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4CB6" w14:textId="77777777" w:rsidR="00EC3588" w:rsidRPr="007D2EC4" w:rsidRDefault="00EC3588" w:rsidP="00EC3588">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824"/>
          <w:tab w:val="left" w:pos="8430"/>
        </w:tabs>
        <w:spacing w:after="120"/>
        <w:rPr>
          <w:rFonts w:asciiTheme="minorHAnsi" w:hAnsiTheme="minorHAnsi" w:cs="Calibri"/>
          <w:b/>
        </w:rPr>
      </w:pPr>
      <w:r w:rsidRPr="007D2EC4">
        <w:rPr>
          <w:rFonts w:asciiTheme="minorHAnsi" w:hAnsiTheme="minorHAnsi" w:cs="Calibri"/>
          <w:b/>
        </w:rPr>
        <w:t>Background</w:t>
      </w:r>
    </w:p>
    <w:p w14:paraId="2E978B7B" w14:textId="04814505" w:rsidR="001E27A7" w:rsidRPr="007D2EC4" w:rsidRDefault="00EC3588" w:rsidP="00EC3588">
      <w:pPr>
        <w:pStyle w:val="SFNormal"/>
        <w:rPr>
          <w:sz w:val="24"/>
        </w:rPr>
      </w:pPr>
      <w:r w:rsidRPr="007D2EC4">
        <w:rPr>
          <w:sz w:val="24"/>
        </w:rPr>
        <w:t xml:space="preserve">The Manufactured Home Relocation Trust Fund is available to eligible homeowners to assist in relocating a manufactured home </w:t>
      </w:r>
      <w:r w:rsidR="00E4404F" w:rsidRPr="007D2EC4">
        <w:rPr>
          <w:sz w:val="24"/>
        </w:rPr>
        <w:t xml:space="preserve">to </w:t>
      </w:r>
      <w:r w:rsidR="00FC69ED">
        <w:rPr>
          <w:sz w:val="24"/>
        </w:rPr>
        <w:t>a new location within a 50-mile radius of the park that is being closed.</w:t>
      </w:r>
      <w:r w:rsidRPr="007D2EC4">
        <w:rPr>
          <w:sz w:val="24"/>
        </w:rPr>
        <w:t xml:space="preserve">  </w:t>
      </w:r>
    </w:p>
    <w:p w14:paraId="06CEC25B" w14:textId="77777777" w:rsidR="001E27A7" w:rsidRPr="007D2EC4" w:rsidRDefault="001E27A7" w:rsidP="00EC3588">
      <w:pPr>
        <w:pStyle w:val="SFNormal"/>
        <w:rPr>
          <w:sz w:val="24"/>
        </w:rPr>
      </w:pPr>
    </w:p>
    <w:p w14:paraId="4502DA46" w14:textId="71AAF454" w:rsidR="001254A4" w:rsidRPr="007D2EC4" w:rsidRDefault="00EC3588" w:rsidP="00EC3588">
      <w:pPr>
        <w:pStyle w:val="SFNormal"/>
        <w:rPr>
          <w:sz w:val="24"/>
        </w:rPr>
      </w:pPr>
      <w:r w:rsidRPr="007D2EC4">
        <w:rPr>
          <w:sz w:val="24"/>
        </w:rPr>
        <w:t>Relocation benefits are available</w:t>
      </w:r>
      <w:r w:rsidR="001254A4" w:rsidRPr="007D2EC4">
        <w:rPr>
          <w:sz w:val="24"/>
        </w:rPr>
        <w:t xml:space="preserve"> in the amount of:</w:t>
      </w:r>
    </w:p>
    <w:p w14:paraId="197C98A2" w14:textId="466C1CE5" w:rsidR="001254A4" w:rsidRPr="007D2EC4" w:rsidRDefault="00EC3588" w:rsidP="001254A4">
      <w:pPr>
        <w:pStyle w:val="SFNormal"/>
        <w:numPr>
          <w:ilvl w:val="0"/>
          <w:numId w:val="2"/>
        </w:numPr>
        <w:rPr>
          <w:sz w:val="24"/>
        </w:rPr>
      </w:pPr>
      <w:r w:rsidRPr="007D2EC4">
        <w:rPr>
          <w:sz w:val="24"/>
        </w:rPr>
        <w:t>the actual costs of moving up to $7,000 for a single section home</w:t>
      </w:r>
      <w:r w:rsidR="001254A4" w:rsidRPr="007D2EC4">
        <w:rPr>
          <w:sz w:val="24"/>
        </w:rPr>
        <w:t>,</w:t>
      </w:r>
      <w:r w:rsidRPr="007D2EC4">
        <w:rPr>
          <w:sz w:val="24"/>
        </w:rPr>
        <w:t xml:space="preserve"> or </w:t>
      </w:r>
    </w:p>
    <w:p w14:paraId="5BF8333A" w14:textId="3C9D6A10" w:rsidR="00E4404F" w:rsidRPr="007D2EC4" w:rsidRDefault="001254A4" w:rsidP="001254A4">
      <w:pPr>
        <w:pStyle w:val="SFNormal"/>
        <w:numPr>
          <w:ilvl w:val="0"/>
          <w:numId w:val="2"/>
        </w:numPr>
        <w:rPr>
          <w:sz w:val="24"/>
        </w:rPr>
      </w:pPr>
      <w:r w:rsidRPr="007D2EC4">
        <w:rPr>
          <w:sz w:val="24"/>
        </w:rPr>
        <w:t xml:space="preserve">the actual costs of moving </w:t>
      </w:r>
      <w:r w:rsidR="00E4404F" w:rsidRPr="007D2EC4">
        <w:rPr>
          <w:sz w:val="24"/>
        </w:rPr>
        <w:t xml:space="preserve">up to </w:t>
      </w:r>
      <w:r w:rsidR="00EC3588" w:rsidRPr="007D2EC4">
        <w:rPr>
          <w:sz w:val="24"/>
        </w:rPr>
        <w:t xml:space="preserve">$12,500 for a multi-section home.  </w:t>
      </w:r>
    </w:p>
    <w:p w14:paraId="5BD210A2" w14:textId="77777777" w:rsidR="00E4404F" w:rsidRPr="007D2EC4" w:rsidRDefault="00E4404F" w:rsidP="00EC3588">
      <w:pPr>
        <w:pStyle w:val="SFNormal"/>
        <w:rPr>
          <w:sz w:val="24"/>
        </w:rPr>
      </w:pPr>
    </w:p>
    <w:p w14:paraId="24D50B84" w14:textId="0DC60FAE" w:rsidR="001254A4" w:rsidRPr="007D2EC4" w:rsidRDefault="00EC3588" w:rsidP="00EC3588">
      <w:pPr>
        <w:pStyle w:val="SFNormal"/>
        <w:rPr>
          <w:sz w:val="24"/>
        </w:rPr>
      </w:pPr>
      <w:r w:rsidRPr="007D2EC4">
        <w:rPr>
          <w:sz w:val="24"/>
        </w:rPr>
        <w:t>If</w:t>
      </w:r>
      <w:r w:rsidR="00E4404F" w:rsidRPr="007D2EC4">
        <w:rPr>
          <w:sz w:val="24"/>
        </w:rPr>
        <w:t xml:space="preserve"> the home is unable to be relocated to </w:t>
      </w:r>
      <w:r w:rsidR="00FC69ED">
        <w:rPr>
          <w:sz w:val="24"/>
        </w:rPr>
        <w:t>a new location</w:t>
      </w:r>
      <w:r w:rsidR="00E4404F" w:rsidRPr="007D2EC4">
        <w:rPr>
          <w:sz w:val="24"/>
        </w:rPr>
        <w:t xml:space="preserve"> within </w:t>
      </w:r>
      <w:r w:rsidR="00A57DA1">
        <w:rPr>
          <w:sz w:val="24"/>
        </w:rPr>
        <w:t>25</w:t>
      </w:r>
      <w:r w:rsidR="00E21A9B" w:rsidRPr="007D2EC4">
        <w:rPr>
          <w:sz w:val="24"/>
        </w:rPr>
        <w:t xml:space="preserve"> </w:t>
      </w:r>
      <w:r w:rsidR="00E4404F" w:rsidRPr="007D2EC4">
        <w:rPr>
          <w:sz w:val="24"/>
        </w:rPr>
        <w:t xml:space="preserve">miles, the homeowner can tender the title of the home to the </w:t>
      </w:r>
      <w:r w:rsidR="00B158EE">
        <w:rPr>
          <w:sz w:val="24"/>
        </w:rPr>
        <w:t>p</w:t>
      </w:r>
      <w:r w:rsidR="00E4404F" w:rsidRPr="007D2EC4">
        <w:rPr>
          <w:sz w:val="24"/>
        </w:rPr>
        <w:t xml:space="preserve">ark </w:t>
      </w:r>
      <w:r w:rsidR="00B158EE">
        <w:rPr>
          <w:sz w:val="24"/>
        </w:rPr>
        <w:t>o</w:t>
      </w:r>
      <w:r w:rsidR="00E4404F" w:rsidRPr="007D2EC4">
        <w:rPr>
          <w:sz w:val="24"/>
        </w:rPr>
        <w:t>wner and r</w:t>
      </w:r>
      <w:r w:rsidR="001254A4" w:rsidRPr="007D2EC4">
        <w:rPr>
          <w:sz w:val="24"/>
        </w:rPr>
        <w:t xml:space="preserve">eceive benefits </w:t>
      </w:r>
      <w:r w:rsidR="008A01AE" w:rsidRPr="007D2EC4">
        <w:rPr>
          <w:sz w:val="24"/>
        </w:rPr>
        <w:t>of</w:t>
      </w:r>
      <w:r w:rsidR="001254A4" w:rsidRPr="007D2EC4">
        <w:rPr>
          <w:sz w:val="24"/>
        </w:rPr>
        <w:t>:</w:t>
      </w:r>
      <w:r w:rsidR="00E4404F" w:rsidRPr="007D2EC4">
        <w:rPr>
          <w:sz w:val="24"/>
        </w:rPr>
        <w:t xml:space="preserve"> </w:t>
      </w:r>
    </w:p>
    <w:p w14:paraId="1C2799AD" w14:textId="77777777" w:rsidR="001254A4" w:rsidRPr="007D2EC4" w:rsidRDefault="001254A4" w:rsidP="001254A4">
      <w:pPr>
        <w:pStyle w:val="SFNormal"/>
        <w:numPr>
          <w:ilvl w:val="0"/>
          <w:numId w:val="3"/>
        </w:numPr>
        <w:rPr>
          <w:sz w:val="24"/>
        </w:rPr>
      </w:pPr>
      <w:r w:rsidRPr="007D2EC4">
        <w:rPr>
          <w:sz w:val="24"/>
        </w:rPr>
        <w:t>Single section home:</w:t>
      </w:r>
    </w:p>
    <w:p w14:paraId="363F49B4" w14:textId="1773DA63" w:rsidR="001254A4" w:rsidRPr="007D2EC4" w:rsidRDefault="001254A4" w:rsidP="001254A4">
      <w:pPr>
        <w:pStyle w:val="SFNormal"/>
        <w:numPr>
          <w:ilvl w:val="1"/>
          <w:numId w:val="3"/>
        </w:numPr>
        <w:rPr>
          <w:sz w:val="24"/>
        </w:rPr>
      </w:pPr>
      <w:r w:rsidRPr="007D2EC4">
        <w:rPr>
          <w:sz w:val="24"/>
        </w:rPr>
        <w:t>Minimum</w:t>
      </w:r>
      <w:r w:rsidR="008A01AE" w:rsidRPr="007D2EC4">
        <w:rPr>
          <w:sz w:val="24"/>
        </w:rPr>
        <w:t xml:space="preserve">: </w:t>
      </w:r>
      <w:r w:rsidRPr="007D2EC4">
        <w:rPr>
          <w:sz w:val="24"/>
        </w:rPr>
        <w:t>$2,000, even if the verified value is less</w:t>
      </w:r>
    </w:p>
    <w:p w14:paraId="34FB5FA6" w14:textId="5B177C3B" w:rsidR="001254A4" w:rsidRPr="007D2EC4" w:rsidRDefault="001254A4" w:rsidP="001254A4">
      <w:pPr>
        <w:pStyle w:val="SFNormal"/>
        <w:numPr>
          <w:ilvl w:val="1"/>
          <w:numId w:val="3"/>
        </w:numPr>
        <w:rPr>
          <w:sz w:val="24"/>
        </w:rPr>
      </w:pPr>
      <w:r w:rsidRPr="007D2EC4">
        <w:rPr>
          <w:sz w:val="24"/>
        </w:rPr>
        <w:t>Maximum</w:t>
      </w:r>
      <w:r w:rsidR="006F232C" w:rsidRPr="007D2EC4">
        <w:rPr>
          <w:sz w:val="24"/>
        </w:rPr>
        <w:t>: the</w:t>
      </w:r>
      <w:r w:rsidR="00E4404F" w:rsidRPr="007D2EC4">
        <w:rPr>
          <w:sz w:val="24"/>
        </w:rPr>
        <w:t xml:space="preserve"> verified value </w:t>
      </w:r>
      <w:r w:rsidR="008A01AE" w:rsidRPr="007D2EC4">
        <w:rPr>
          <w:sz w:val="24"/>
        </w:rPr>
        <w:t xml:space="preserve">of the home </w:t>
      </w:r>
      <w:r w:rsidR="00E4404F" w:rsidRPr="007D2EC4">
        <w:rPr>
          <w:sz w:val="24"/>
        </w:rPr>
        <w:t xml:space="preserve">up to </w:t>
      </w:r>
      <w:r w:rsidRPr="007D2EC4">
        <w:rPr>
          <w:sz w:val="24"/>
        </w:rPr>
        <w:t>$8,000</w:t>
      </w:r>
      <w:r w:rsidR="00E42A3B" w:rsidRPr="007D2EC4">
        <w:rPr>
          <w:sz w:val="24"/>
        </w:rPr>
        <w:t>.</w:t>
      </w:r>
    </w:p>
    <w:p w14:paraId="2A91344E" w14:textId="77777777" w:rsidR="001254A4" w:rsidRPr="007D2EC4" w:rsidRDefault="001254A4" w:rsidP="001254A4">
      <w:pPr>
        <w:pStyle w:val="SFNormal"/>
        <w:numPr>
          <w:ilvl w:val="0"/>
          <w:numId w:val="3"/>
        </w:numPr>
        <w:rPr>
          <w:sz w:val="24"/>
        </w:rPr>
      </w:pPr>
      <w:r w:rsidRPr="007D2EC4">
        <w:rPr>
          <w:sz w:val="24"/>
        </w:rPr>
        <w:t>Multi-section home:</w:t>
      </w:r>
    </w:p>
    <w:p w14:paraId="1F905560" w14:textId="4C039438" w:rsidR="001254A4" w:rsidRPr="007D2EC4" w:rsidRDefault="001254A4" w:rsidP="001254A4">
      <w:pPr>
        <w:pStyle w:val="SFNormal"/>
        <w:numPr>
          <w:ilvl w:val="1"/>
          <w:numId w:val="3"/>
        </w:numPr>
        <w:rPr>
          <w:sz w:val="24"/>
        </w:rPr>
      </w:pPr>
      <w:r w:rsidRPr="007D2EC4">
        <w:rPr>
          <w:sz w:val="24"/>
        </w:rPr>
        <w:t>Minimum</w:t>
      </w:r>
      <w:r w:rsidR="008A01AE" w:rsidRPr="007D2EC4">
        <w:rPr>
          <w:sz w:val="24"/>
        </w:rPr>
        <w:t>:</w:t>
      </w:r>
      <w:r w:rsidR="00E21A9B" w:rsidRPr="007D2EC4">
        <w:rPr>
          <w:sz w:val="24"/>
        </w:rPr>
        <w:t xml:space="preserve"> </w:t>
      </w:r>
      <w:r w:rsidRPr="007D2EC4">
        <w:rPr>
          <w:sz w:val="24"/>
        </w:rPr>
        <w:t>$4,000, even if the verified value is less</w:t>
      </w:r>
    </w:p>
    <w:p w14:paraId="7F2810D3" w14:textId="0D6F1A26" w:rsidR="00EC3588" w:rsidRPr="007D2EC4" w:rsidRDefault="001254A4" w:rsidP="001254A4">
      <w:pPr>
        <w:pStyle w:val="SFNormal"/>
        <w:numPr>
          <w:ilvl w:val="1"/>
          <w:numId w:val="3"/>
        </w:numPr>
        <w:rPr>
          <w:sz w:val="24"/>
        </w:rPr>
      </w:pPr>
      <w:r w:rsidRPr="007D2EC4">
        <w:rPr>
          <w:sz w:val="24"/>
        </w:rPr>
        <w:t>Maximum</w:t>
      </w:r>
      <w:r w:rsidR="008A01AE" w:rsidRPr="007D2EC4">
        <w:rPr>
          <w:sz w:val="24"/>
        </w:rPr>
        <w:t>:</w:t>
      </w:r>
      <w:r w:rsidRPr="007D2EC4">
        <w:rPr>
          <w:sz w:val="24"/>
        </w:rPr>
        <w:t xml:space="preserve"> the verified value</w:t>
      </w:r>
      <w:r w:rsidR="00E21A9B" w:rsidRPr="007D2EC4">
        <w:rPr>
          <w:sz w:val="24"/>
        </w:rPr>
        <w:t xml:space="preserve"> </w:t>
      </w:r>
      <w:r w:rsidRPr="007D2EC4">
        <w:rPr>
          <w:sz w:val="24"/>
        </w:rPr>
        <w:t>up to $14,</w:t>
      </w:r>
      <w:r w:rsidR="00A57DA1">
        <w:rPr>
          <w:sz w:val="24"/>
        </w:rPr>
        <w:t>5</w:t>
      </w:r>
      <w:r w:rsidRPr="007D2EC4">
        <w:rPr>
          <w:sz w:val="24"/>
        </w:rPr>
        <w:t>00</w:t>
      </w:r>
      <w:r w:rsidR="00E42A3B" w:rsidRPr="007D2EC4">
        <w:rPr>
          <w:sz w:val="24"/>
        </w:rPr>
        <w:t>.</w:t>
      </w:r>
    </w:p>
    <w:p w14:paraId="64E18319" w14:textId="77777777" w:rsidR="00E21A9B" w:rsidRPr="007D2EC4" w:rsidRDefault="00E21A9B" w:rsidP="00EC3588">
      <w:pPr>
        <w:pStyle w:val="SFNormal"/>
        <w:rPr>
          <w:sz w:val="24"/>
        </w:rPr>
      </w:pPr>
    </w:p>
    <w:p w14:paraId="3F1A5D66" w14:textId="3A6F31F2" w:rsidR="00EC3588" w:rsidRPr="007D2EC4" w:rsidRDefault="00E21A9B" w:rsidP="00EC3588">
      <w:pPr>
        <w:pStyle w:val="SFNormal"/>
        <w:rPr>
          <w:sz w:val="24"/>
        </w:rPr>
      </w:pPr>
      <w:r w:rsidRPr="007D2EC4">
        <w:rPr>
          <w:b/>
          <w:bCs/>
          <w:sz w:val="24"/>
        </w:rPr>
        <w:t>NOTE</w:t>
      </w:r>
      <w:r w:rsidRPr="007D2EC4">
        <w:rPr>
          <w:sz w:val="24"/>
        </w:rPr>
        <w:t>:  A manufactured homeowner is not entitled to payments under the Manufactured Home Relocation Trust Fund if the manufactured home park owner is not required to make a payment to the Fund under statute.</w:t>
      </w:r>
    </w:p>
    <w:p w14:paraId="56DBDEEA" w14:textId="77777777" w:rsidR="00E21A9B" w:rsidRDefault="00E21A9B" w:rsidP="00EC3588">
      <w:pPr>
        <w:pStyle w:val="SFNormal"/>
      </w:pPr>
    </w:p>
    <w:p w14:paraId="717DD783" w14:textId="77777777" w:rsidR="00EC3588" w:rsidRPr="007D2EC4" w:rsidRDefault="00EC3588" w:rsidP="00EC3588">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824"/>
          <w:tab w:val="left" w:pos="8430"/>
        </w:tabs>
        <w:spacing w:after="120"/>
        <w:rPr>
          <w:rFonts w:asciiTheme="minorHAnsi" w:hAnsiTheme="minorHAnsi" w:cs="Calibri"/>
          <w:b/>
        </w:rPr>
      </w:pPr>
      <w:r w:rsidRPr="007D2EC4">
        <w:rPr>
          <w:rFonts w:asciiTheme="minorHAnsi" w:hAnsiTheme="minorHAnsi" w:cs="Calibri"/>
          <w:b/>
        </w:rPr>
        <w:t>Instructions</w:t>
      </w:r>
    </w:p>
    <w:p w14:paraId="03C1A50B" w14:textId="34EE9FF5" w:rsidR="00A21C36" w:rsidRPr="007D2EC4" w:rsidRDefault="00A21C36" w:rsidP="00A21C36">
      <w:pPr>
        <w:rPr>
          <w:rFonts w:asciiTheme="minorHAnsi" w:hAnsiTheme="minorHAnsi" w:cstheme="minorHAnsi"/>
        </w:rPr>
      </w:pPr>
      <w:r w:rsidRPr="007D2EC4">
        <w:rPr>
          <w:rFonts w:asciiTheme="minorHAnsi" w:hAnsiTheme="minorHAnsi" w:cstheme="minorHAnsi"/>
        </w:rPr>
        <w:t>Homeowner</w:t>
      </w:r>
      <w:r w:rsidR="007E3916" w:rsidRPr="007D2EC4">
        <w:rPr>
          <w:rFonts w:asciiTheme="minorHAnsi" w:hAnsiTheme="minorHAnsi" w:cstheme="minorHAnsi"/>
        </w:rPr>
        <w:t>(s)</w:t>
      </w:r>
      <w:r w:rsidRPr="007D2EC4">
        <w:rPr>
          <w:rFonts w:asciiTheme="minorHAnsi" w:hAnsiTheme="minorHAnsi" w:cstheme="minorHAnsi"/>
        </w:rPr>
        <w:t xml:space="preserve"> to complete </w:t>
      </w:r>
      <w:r w:rsidR="00EC3588" w:rsidRPr="007D2EC4">
        <w:rPr>
          <w:rFonts w:asciiTheme="minorHAnsi" w:hAnsiTheme="minorHAnsi" w:cstheme="minorHAnsi"/>
        </w:rPr>
        <w:t xml:space="preserve">all sections </w:t>
      </w:r>
      <w:r w:rsidRPr="007D2EC4">
        <w:rPr>
          <w:rFonts w:asciiTheme="minorHAnsi" w:hAnsiTheme="minorHAnsi" w:cstheme="minorHAnsi"/>
        </w:rPr>
        <w:t xml:space="preserve">and sign this form and submit to the </w:t>
      </w:r>
      <w:r w:rsidR="007E3916" w:rsidRPr="007D2EC4">
        <w:rPr>
          <w:rFonts w:asciiTheme="minorHAnsi" w:hAnsiTheme="minorHAnsi" w:cstheme="minorHAnsi"/>
        </w:rPr>
        <w:t>appointed Neutral Third Party</w:t>
      </w:r>
      <w:r w:rsidR="001254A4" w:rsidRPr="007D2EC4">
        <w:rPr>
          <w:rFonts w:asciiTheme="minorHAnsi" w:hAnsiTheme="minorHAnsi" w:cstheme="minorHAnsi"/>
        </w:rPr>
        <w:t>, along with all required documents</w:t>
      </w:r>
      <w:r w:rsidR="007E3916" w:rsidRPr="007D2EC4">
        <w:rPr>
          <w:rFonts w:asciiTheme="minorHAnsi" w:hAnsiTheme="minorHAnsi" w:cstheme="minorHAnsi"/>
        </w:rPr>
        <w:t xml:space="preserve">.  The Neutral Third Party must process applications within 14 days of receipt.  Applications not processed within 45 days are deemed approved.  </w:t>
      </w:r>
      <w:r w:rsidR="00E42A3B" w:rsidRPr="007D2EC4">
        <w:rPr>
          <w:rFonts w:asciiTheme="minorHAnsi" w:hAnsiTheme="minorHAnsi" w:cstheme="minorHAnsi"/>
        </w:rPr>
        <w:t xml:space="preserve">Once the Neutral Third Party has approved the application, </w:t>
      </w:r>
      <w:r w:rsidR="00E21A9B" w:rsidRPr="007D2EC4">
        <w:rPr>
          <w:rFonts w:asciiTheme="minorHAnsi" w:hAnsiTheme="minorHAnsi" w:cstheme="minorHAnsi"/>
        </w:rPr>
        <w:t>all materials will be submitted</w:t>
      </w:r>
      <w:r w:rsidR="00E42A3B" w:rsidRPr="007D2EC4">
        <w:rPr>
          <w:rFonts w:asciiTheme="minorHAnsi" w:hAnsiTheme="minorHAnsi" w:cstheme="minorHAnsi"/>
        </w:rPr>
        <w:t xml:space="preserve"> </w:t>
      </w:r>
      <w:r w:rsidR="007E3916" w:rsidRPr="007D2EC4">
        <w:rPr>
          <w:rFonts w:asciiTheme="minorHAnsi" w:hAnsiTheme="minorHAnsi" w:cstheme="minorHAnsi"/>
        </w:rPr>
        <w:t xml:space="preserve">to Minnesota Housing for payment at </w:t>
      </w:r>
      <w:hyperlink r:id="rId7" w:history="1">
        <w:r w:rsidR="007E3916" w:rsidRPr="007D2EC4">
          <w:rPr>
            <w:rStyle w:val="Hyperlink"/>
            <w:rFonts w:asciiTheme="minorHAnsi" w:hAnsiTheme="minorHAnsi" w:cstheme="minorHAnsi"/>
          </w:rPr>
          <w:t>MNHousing.ManufacturedHomes@state.mn.us</w:t>
        </w:r>
      </w:hyperlink>
      <w:r w:rsidR="007E3916" w:rsidRPr="007D2EC4">
        <w:rPr>
          <w:rFonts w:asciiTheme="minorHAnsi" w:hAnsiTheme="minorHAnsi" w:cstheme="minorHAnsi"/>
        </w:rPr>
        <w:t xml:space="preserve">.  </w:t>
      </w:r>
      <w:r w:rsidRPr="007D2EC4">
        <w:rPr>
          <w:rFonts w:asciiTheme="minorHAnsi" w:hAnsiTheme="minorHAnsi" w:cstheme="minorHAnsi"/>
        </w:rPr>
        <w:t xml:space="preserve"> </w:t>
      </w:r>
    </w:p>
    <w:p w14:paraId="36E55291" w14:textId="77777777" w:rsidR="00A21C36" w:rsidRPr="007D2EC4" w:rsidRDefault="00A21C36" w:rsidP="00A21C36">
      <w:pPr>
        <w:rPr>
          <w:rFonts w:asciiTheme="minorHAnsi" w:hAnsiTheme="minorHAnsi" w:cstheme="minorHAnsi"/>
        </w:rPr>
      </w:pPr>
    </w:p>
    <w:p w14:paraId="169D47AA" w14:textId="3B5B3435" w:rsidR="00A21C36" w:rsidRPr="007D2EC4" w:rsidRDefault="00A21C36" w:rsidP="00A21C36">
      <w:pPr>
        <w:rPr>
          <w:rFonts w:asciiTheme="minorHAnsi" w:hAnsiTheme="minorHAnsi" w:cstheme="minorHAnsi"/>
        </w:rPr>
      </w:pPr>
      <w:r w:rsidRPr="007D2EC4">
        <w:rPr>
          <w:rFonts w:asciiTheme="minorHAnsi" w:hAnsiTheme="minorHAnsi" w:cstheme="minorHAnsi"/>
          <w:b/>
        </w:rPr>
        <w:t>NOTE:</w:t>
      </w:r>
      <w:r w:rsidRPr="007D2EC4">
        <w:rPr>
          <w:rFonts w:asciiTheme="minorHAnsi" w:hAnsiTheme="minorHAnsi" w:cstheme="minorHAnsi"/>
        </w:rPr>
        <w:t xml:space="preserve"> </w:t>
      </w:r>
      <w:r w:rsidR="00E42A3B" w:rsidRPr="007D2EC4">
        <w:rPr>
          <w:rFonts w:asciiTheme="minorHAnsi" w:hAnsiTheme="minorHAnsi" w:cstheme="minorHAnsi"/>
        </w:rPr>
        <w:t xml:space="preserve">A list of required documents can be </w:t>
      </w:r>
      <w:r w:rsidR="007E3916" w:rsidRPr="007D2EC4">
        <w:rPr>
          <w:rFonts w:asciiTheme="minorHAnsi" w:hAnsiTheme="minorHAnsi" w:cstheme="minorHAnsi"/>
        </w:rPr>
        <w:t xml:space="preserve">found on the Document Checklist form </w:t>
      </w:r>
      <w:r w:rsidR="009D6252" w:rsidRPr="007D2EC4">
        <w:rPr>
          <w:rFonts w:asciiTheme="minorHAnsi" w:hAnsiTheme="minorHAnsi" w:cstheme="minorHAnsi"/>
        </w:rPr>
        <w:t>on the</w:t>
      </w:r>
      <w:r w:rsidR="00E42A3B" w:rsidRPr="007D2EC4">
        <w:rPr>
          <w:rFonts w:asciiTheme="minorHAnsi" w:hAnsiTheme="minorHAnsi" w:cstheme="minorHAnsi"/>
        </w:rPr>
        <w:t xml:space="preserve"> </w:t>
      </w:r>
      <w:hyperlink r:id="rId8" w:history="1">
        <w:r w:rsidR="007E3916" w:rsidRPr="00A374BE">
          <w:rPr>
            <w:rStyle w:val="Hyperlink"/>
            <w:rFonts w:asciiTheme="minorHAnsi" w:hAnsiTheme="minorHAnsi" w:cstheme="minorHAnsi"/>
          </w:rPr>
          <w:t>Minnesota Housing website</w:t>
        </w:r>
      </w:hyperlink>
      <w:r w:rsidR="007E3916" w:rsidRPr="007D2EC4">
        <w:rPr>
          <w:rFonts w:asciiTheme="minorHAnsi" w:hAnsiTheme="minorHAnsi" w:cstheme="minorHAnsi"/>
        </w:rPr>
        <w:t xml:space="preserve">. </w:t>
      </w:r>
      <w:r w:rsidR="009D6252" w:rsidRPr="007D2EC4">
        <w:rPr>
          <w:rFonts w:asciiTheme="minorHAnsi" w:hAnsiTheme="minorHAnsi" w:cstheme="minorHAnsi"/>
        </w:rPr>
        <w:t xml:space="preserve">There are two different checklists, depending on whether the homeowner is relocating to another community or if the homeowner is unable to relocate. Please use the checklist that applies to either circumstance. </w:t>
      </w:r>
    </w:p>
    <w:p w14:paraId="2AD30712" w14:textId="0786950C" w:rsidR="00A21C36" w:rsidRDefault="00A21C36" w:rsidP="00A21C36">
      <w:pPr>
        <w:rPr>
          <w:rFonts w:asciiTheme="minorHAnsi" w:hAnsiTheme="minorHAnsi"/>
          <w:sz w:val="22"/>
          <w:szCs w:val="22"/>
        </w:rPr>
      </w:pPr>
    </w:p>
    <w:p w14:paraId="5110900D" w14:textId="03732063" w:rsidR="006A3E2A" w:rsidRDefault="006A3E2A" w:rsidP="00A21C36">
      <w:pPr>
        <w:rPr>
          <w:rFonts w:asciiTheme="minorHAnsi" w:hAnsiTheme="minorHAnsi"/>
          <w:sz w:val="22"/>
          <w:szCs w:val="22"/>
        </w:rPr>
      </w:pPr>
    </w:p>
    <w:p w14:paraId="72AE2B63" w14:textId="1EC3625D" w:rsidR="006A3E2A" w:rsidRDefault="006A3E2A" w:rsidP="00A21C36">
      <w:pPr>
        <w:rPr>
          <w:rFonts w:asciiTheme="minorHAnsi" w:hAnsiTheme="minorHAnsi"/>
          <w:sz w:val="22"/>
          <w:szCs w:val="22"/>
        </w:rPr>
      </w:pPr>
    </w:p>
    <w:p w14:paraId="48A144C1" w14:textId="6DD77814" w:rsidR="006A3E2A" w:rsidRDefault="006A3E2A" w:rsidP="00A21C36">
      <w:pPr>
        <w:rPr>
          <w:rFonts w:asciiTheme="minorHAnsi" w:hAnsiTheme="minorHAnsi"/>
          <w:sz w:val="22"/>
          <w:szCs w:val="22"/>
        </w:rPr>
      </w:pPr>
    </w:p>
    <w:p w14:paraId="7E267A8B" w14:textId="25381A43" w:rsidR="006A3E2A" w:rsidRDefault="006A3E2A" w:rsidP="00A21C36">
      <w:pPr>
        <w:rPr>
          <w:rFonts w:asciiTheme="minorHAnsi" w:hAnsiTheme="minorHAnsi"/>
          <w:sz w:val="22"/>
          <w:szCs w:val="22"/>
        </w:rPr>
      </w:pPr>
    </w:p>
    <w:p w14:paraId="7454483D" w14:textId="60644C70" w:rsidR="006A3E2A" w:rsidRDefault="006A3E2A" w:rsidP="00A21C36">
      <w:pPr>
        <w:rPr>
          <w:rFonts w:asciiTheme="minorHAnsi" w:hAnsiTheme="minorHAnsi"/>
          <w:sz w:val="22"/>
          <w:szCs w:val="22"/>
        </w:rPr>
      </w:pPr>
    </w:p>
    <w:p w14:paraId="02D53D55" w14:textId="499E94C9" w:rsidR="006A3E2A" w:rsidRDefault="006A3E2A" w:rsidP="00A21C36">
      <w:pPr>
        <w:rPr>
          <w:rFonts w:asciiTheme="minorHAnsi" w:hAnsiTheme="minorHAnsi"/>
          <w:sz w:val="22"/>
          <w:szCs w:val="22"/>
        </w:rPr>
      </w:pPr>
    </w:p>
    <w:p w14:paraId="2232E481" w14:textId="1574F0B9" w:rsidR="006A3E2A" w:rsidRDefault="006A3E2A" w:rsidP="00A21C36">
      <w:pPr>
        <w:rPr>
          <w:rFonts w:asciiTheme="minorHAnsi" w:hAnsiTheme="minorHAnsi"/>
          <w:sz w:val="22"/>
          <w:szCs w:val="22"/>
        </w:rPr>
      </w:pPr>
    </w:p>
    <w:p w14:paraId="4243A41A" w14:textId="77777777" w:rsidR="006A3E2A" w:rsidRDefault="006A3E2A" w:rsidP="00A21C36">
      <w:pPr>
        <w:rPr>
          <w:rFonts w:asciiTheme="minorHAnsi" w:hAnsiTheme="minorHAnsi"/>
          <w:sz w:val="22"/>
          <w:szCs w:val="22"/>
        </w:rPr>
      </w:pPr>
    </w:p>
    <w:tbl>
      <w:tblPr>
        <w:tblStyle w:val="TableGrid"/>
        <w:tblW w:w="9558" w:type="dxa"/>
        <w:tblInd w:w="0" w:type="dxa"/>
        <w:tblLook w:val="04A0" w:firstRow="1" w:lastRow="0" w:firstColumn="1" w:lastColumn="0" w:noHBand="0" w:noVBand="1"/>
      </w:tblPr>
      <w:tblGrid>
        <w:gridCol w:w="4608"/>
        <w:gridCol w:w="4950"/>
      </w:tblGrid>
      <w:tr w:rsidR="00A21C36" w14:paraId="61F7A655" w14:textId="77777777" w:rsidTr="00827E81">
        <w:trPr>
          <w:trHeight w:val="432"/>
        </w:trPr>
        <w:tc>
          <w:tcPr>
            <w:tcW w:w="9558" w:type="dxa"/>
            <w:gridSpan w:val="2"/>
            <w:shd w:val="clear" w:color="auto" w:fill="D9D9D9" w:themeFill="background1" w:themeFillShade="D9"/>
            <w:vAlign w:val="center"/>
          </w:tcPr>
          <w:p w14:paraId="7CC30DDC" w14:textId="77777777" w:rsidR="00A21C36" w:rsidRPr="007D2EC4" w:rsidRDefault="007E3916" w:rsidP="00283E60">
            <w:pPr>
              <w:rPr>
                <w:rFonts w:ascii="Calibri" w:hAnsi="Calibri"/>
                <w:b/>
                <w:color w:val="000000" w:themeColor="text1"/>
              </w:rPr>
            </w:pPr>
            <w:r w:rsidRPr="007D2EC4">
              <w:rPr>
                <w:rFonts w:ascii="Calibri" w:hAnsi="Calibri"/>
                <w:b/>
                <w:color w:val="000000" w:themeColor="text1"/>
              </w:rPr>
              <w:t>Homeowner Contact Information</w:t>
            </w:r>
          </w:p>
        </w:tc>
      </w:tr>
      <w:tr w:rsidR="00A21C36" w14:paraId="531DFE11" w14:textId="77777777" w:rsidTr="00283E60">
        <w:trPr>
          <w:trHeight w:val="432"/>
        </w:trPr>
        <w:tc>
          <w:tcPr>
            <w:tcW w:w="4608" w:type="dxa"/>
            <w:vAlign w:val="center"/>
            <w:hideMark/>
          </w:tcPr>
          <w:p w14:paraId="74B4FCFE" w14:textId="2E4216DF" w:rsidR="00A21C36" w:rsidRPr="007D2EC4" w:rsidRDefault="007E3916" w:rsidP="00283E60">
            <w:pPr>
              <w:rPr>
                <w:rFonts w:ascii="Calibri" w:hAnsi="Calibri"/>
              </w:rPr>
            </w:pPr>
            <w:r w:rsidRPr="007D2EC4">
              <w:rPr>
                <w:rFonts w:ascii="Calibri" w:hAnsi="Calibri"/>
              </w:rPr>
              <w:t>Name of Manufactured Home</w:t>
            </w:r>
            <w:r w:rsidR="007D2EC4">
              <w:rPr>
                <w:rFonts w:ascii="Calibri" w:hAnsi="Calibri"/>
              </w:rPr>
              <w:t>o</w:t>
            </w:r>
            <w:r w:rsidRPr="007D2EC4">
              <w:rPr>
                <w:rFonts w:ascii="Calibri" w:hAnsi="Calibri"/>
              </w:rPr>
              <w:t>wner</w:t>
            </w:r>
            <w:r w:rsidR="0041643A" w:rsidRPr="007D2EC4">
              <w:rPr>
                <w:rFonts w:ascii="Calibri" w:hAnsi="Calibri"/>
              </w:rPr>
              <w:t>(</w:t>
            </w:r>
            <w:r w:rsidRPr="007D2EC4">
              <w:rPr>
                <w:rFonts w:ascii="Calibri" w:hAnsi="Calibri"/>
              </w:rPr>
              <w:t>s</w:t>
            </w:r>
            <w:r w:rsidR="0041643A" w:rsidRPr="007D2EC4">
              <w:rPr>
                <w:rFonts w:ascii="Calibri" w:hAnsi="Calibri"/>
              </w:rPr>
              <w:t>)</w:t>
            </w:r>
          </w:p>
        </w:tc>
        <w:tc>
          <w:tcPr>
            <w:tcW w:w="4950" w:type="dxa"/>
            <w:vAlign w:val="center"/>
            <w:hideMark/>
          </w:tcPr>
          <w:p w14:paraId="5E5A8E9D" w14:textId="2FE87F25" w:rsidR="00A21C36" w:rsidRPr="007D2EC4" w:rsidRDefault="00EE04AA" w:rsidP="00283E60">
            <w:pPr>
              <w:rPr>
                <w:rFonts w:ascii="Calibri" w:hAnsi="Calibri"/>
                <w:color w:val="0070C0"/>
              </w:rPr>
            </w:pPr>
            <w:r w:rsidRPr="007D2EC4">
              <w:rPr>
                <w:rFonts w:ascii="Calibri" w:hAnsi="Calibri"/>
                <w:color w:val="0070C0"/>
              </w:rPr>
              <w:fldChar w:fldCharType="begin">
                <w:ffData>
                  <w:name w:val="Text70"/>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p>
        </w:tc>
      </w:tr>
      <w:tr w:rsidR="001E27A7" w14:paraId="15E02172" w14:textId="77777777" w:rsidTr="00283E60">
        <w:trPr>
          <w:trHeight w:val="432"/>
        </w:trPr>
        <w:tc>
          <w:tcPr>
            <w:tcW w:w="4608" w:type="dxa"/>
            <w:vAlign w:val="center"/>
          </w:tcPr>
          <w:p w14:paraId="40A8B4A2" w14:textId="77777777" w:rsidR="001E27A7" w:rsidRPr="007D2EC4" w:rsidRDefault="001E27A7" w:rsidP="00283E60">
            <w:pPr>
              <w:rPr>
                <w:rFonts w:ascii="Calibri" w:hAnsi="Calibri"/>
              </w:rPr>
            </w:pPr>
          </w:p>
        </w:tc>
        <w:tc>
          <w:tcPr>
            <w:tcW w:w="4950" w:type="dxa"/>
            <w:vAlign w:val="center"/>
          </w:tcPr>
          <w:p w14:paraId="23267841" w14:textId="539D3480" w:rsidR="001E27A7" w:rsidRPr="007D2EC4" w:rsidRDefault="001E27A7" w:rsidP="00283E60">
            <w:pPr>
              <w:rPr>
                <w:rFonts w:ascii="Calibri" w:hAnsi="Calibri"/>
                <w:color w:val="0070C0"/>
              </w:rPr>
            </w:pPr>
          </w:p>
        </w:tc>
      </w:tr>
      <w:tr w:rsidR="007E3916" w14:paraId="0C7E32F4" w14:textId="77777777" w:rsidTr="00283E60">
        <w:trPr>
          <w:trHeight w:val="432"/>
        </w:trPr>
        <w:tc>
          <w:tcPr>
            <w:tcW w:w="4608" w:type="dxa"/>
            <w:vAlign w:val="center"/>
          </w:tcPr>
          <w:p w14:paraId="526FBEFF" w14:textId="77777777" w:rsidR="007E3916" w:rsidRPr="007D2EC4" w:rsidRDefault="007E3916" w:rsidP="00283E60">
            <w:pPr>
              <w:rPr>
                <w:rFonts w:ascii="Calibri" w:hAnsi="Calibri"/>
              </w:rPr>
            </w:pPr>
            <w:r w:rsidRPr="007D2EC4">
              <w:rPr>
                <w:rFonts w:ascii="Calibri" w:hAnsi="Calibri"/>
              </w:rPr>
              <w:t>Name of Manufactured Home Park</w:t>
            </w:r>
          </w:p>
        </w:tc>
        <w:tc>
          <w:tcPr>
            <w:tcW w:w="4950" w:type="dxa"/>
            <w:vAlign w:val="center"/>
          </w:tcPr>
          <w:p w14:paraId="23FF1966" w14:textId="77777777" w:rsidR="007E3916" w:rsidRPr="007D2EC4" w:rsidRDefault="007E3916" w:rsidP="00283E60">
            <w:pPr>
              <w:rPr>
                <w:rFonts w:ascii="Calibri" w:hAnsi="Calibri"/>
                <w:color w:val="0070C0"/>
              </w:rPr>
            </w:pPr>
            <w:r w:rsidRPr="007D2EC4">
              <w:rPr>
                <w:rFonts w:ascii="Calibri" w:hAnsi="Calibri"/>
                <w:color w:val="0070C0"/>
              </w:rPr>
              <w:fldChar w:fldCharType="begin">
                <w:ffData>
                  <w:name w:val="Text70"/>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p>
        </w:tc>
      </w:tr>
      <w:tr w:rsidR="00A21C36" w14:paraId="24618DB1" w14:textId="77777777" w:rsidTr="00283E60">
        <w:trPr>
          <w:trHeight w:val="432"/>
        </w:trPr>
        <w:tc>
          <w:tcPr>
            <w:tcW w:w="4608" w:type="dxa"/>
            <w:vAlign w:val="center"/>
            <w:hideMark/>
          </w:tcPr>
          <w:p w14:paraId="60756666" w14:textId="77777777" w:rsidR="00A21C36" w:rsidRPr="007D2EC4" w:rsidRDefault="007E3916" w:rsidP="00283E60">
            <w:pPr>
              <w:rPr>
                <w:rFonts w:ascii="Calibri" w:hAnsi="Calibri"/>
              </w:rPr>
            </w:pPr>
            <w:r w:rsidRPr="007D2EC4">
              <w:rPr>
                <w:rFonts w:ascii="Calibri" w:hAnsi="Calibri"/>
              </w:rPr>
              <w:t xml:space="preserve">Current </w:t>
            </w:r>
            <w:r w:rsidR="00A21C36" w:rsidRPr="007D2EC4">
              <w:rPr>
                <w:rFonts w:ascii="Calibri" w:hAnsi="Calibri"/>
              </w:rPr>
              <w:t>Address</w:t>
            </w:r>
          </w:p>
        </w:tc>
        <w:bookmarkStart w:id="0" w:name="Text71"/>
        <w:tc>
          <w:tcPr>
            <w:tcW w:w="4950" w:type="dxa"/>
            <w:vAlign w:val="center"/>
            <w:hideMark/>
          </w:tcPr>
          <w:p w14:paraId="12E633E5" w14:textId="77777777" w:rsidR="00A21C36" w:rsidRPr="007D2EC4" w:rsidRDefault="00A21C36" w:rsidP="00283E60">
            <w:pPr>
              <w:rPr>
                <w:rFonts w:ascii="Calibri" w:hAnsi="Calibri"/>
              </w:rPr>
            </w:pPr>
            <w:r w:rsidRPr="007D2EC4">
              <w:rPr>
                <w:rFonts w:ascii="Calibri" w:hAnsi="Calibri"/>
                <w:color w:val="0070C0"/>
              </w:rPr>
              <w:fldChar w:fldCharType="begin">
                <w:ffData>
                  <w:name w:val="Text71"/>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bookmarkEnd w:id="0"/>
          </w:p>
        </w:tc>
      </w:tr>
      <w:tr w:rsidR="00827E81" w14:paraId="3C30036A" w14:textId="77777777" w:rsidTr="00283E60">
        <w:trPr>
          <w:trHeight w:val="432"/>
        </w:trPr>
        <w:tc>
          <w:tcPr>
            <w:tcW w:w="4608" w:type="dxa"/>
            <w:vAlign w:val="center"/>
          </w:tcPr>
          <w:p w14:paraId="4D858D4D" w14:textId="77777777" w:rsidR="00827E81" w:rsidRPr="007D2EC4" w:rsidRDefault="00827E81" w:rsidP="00283E60">
            <w:pPr>
              <w:rPr>
                <w:rFonts w:ascii="Calibri" w:hAnsi="Calibri"/>
              </w:rPr>
            </w:pPr>
            <w:r w:rsidRPr="007D2EC4">
              <w:rPr>
                <w:rFonts w:ascii="Calibri" w:hAnsi="Calibri"/>
              </w:rPr>
              <w:t>Lot Number</w:t>
            </w:r>
          </w:p>
        </w:tc>
        <w:tc>
          <w:tcPr>
            <w:tcW w:w="4950" w:type="dxa"/>
            <w:vAlign w:val="center"/>
          </w:tcPr>
          <w:p w14:paraId="178AA030" w14:textId="77777777" w:rsidR="00827E81" w:rsidRPr="007D2EC4" w:rsidRDefault="00827E81" w:rsidP="00283E60">
            <w:pPr>
              <w:rPr>
                <w:rFonts w:ascii="Calibri" w:hAnsi="Calibri"/>
                <w:color w:val="0070C0"/>
              </w:rPr>
            </w:pPr>
            <w:r w:rsidRPr="007D2EC4">
              <w:rPr>
                <w:rFonts w:ascii="Calibri" w:hAnsi="Calibri"/>
                <w:color w:val="0070C0"/>
              </w:rPr>
              <w:fldChar w:fldCharType="begin">
                <w:ffData>
                  <w:name w:val="Text95"/>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p>
        </w:tc>
      </w:tr>
      <w:tr w:rsidR="00A21C36" w14:paraId="49DBE01D" w14:textId="77777777" w:rsidTr="00283E60">
        <w:trPr>
          <w:trHeight w:val="432"/>
        </w:trPr>
        <w:tc>
          <w:tcPr>
            <w:tcW w:w="4608" w:type="dxa"/>
            <w:vAlign w:val="center"/>
            <w:hideMark/>
          </w:tcPr>
          <w:p w14:paraId="18FFD945" w14:textId="77777777" w:rsidR="00A21C36" w:rsidRPr="007D2EC4" w:rsidRDefault="001E27A7" w:rsidP="00283E60">
            <w:pPr>
              <w:rPr>
                <w:rFonts w:ascii="Calibri" w:hAnsi="Calibri"/>
              </w:rPr>
            </w:pPr>
            <w:r w:rsidRPr="007D2EC4">
              <w:rPr>
                <w:rFonts w:ascii="Calibri" w:hAnsi="Calibri"/>
              </w:rPr>
              <w:t>City/State</w:t>
            </w:r>
          </w:p>
        </w:tc>
        <w:bookmarkStart w:id="1" w:name="Text72"/>
        <w:tc>
          <w:tcPr>
            <w:tcW w:w="4950" w:type="dxa"/>
            <w:vAlign w:val="center"/>
            <w:hideMark/>
          </w:tcPr>
          <w:p w14:paraId="2A3EE4CA" w14:textId="77777777" w:rsidR="00A21C36" w:rsidRPr="007D2EC4" w:rsidRDefault="00A21C36" w:rsidP="00283E60">
            <w:pPr>
              <w:rPr>
                <w:rFonts w:ascii="Calibri" w:hAnsi="Calibri"/>
              </w:rPr>
            </w:pPr>
            <w:r w:rsidRPr="007D2EC4">
              <w:rPr>
                <w:rFonts w:ascii="Calibri" w:hAnsi="Calibri"/>
                <w:color w:val="0070C0"/>
              </w:rPr>
              <w:fldChar w:fldCharType="begin">
                <w:ffData>
                  <w:name w:val="Text72"/>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bookmarkEnd w:id="1"/>
          </w:p>
        </w:tc>
      </w:tr>
      <w:tr w:rsidR="001E27A7" w14:paraId="7874A001" w14:textId="77777777" w:rsidTr="00283E60">
        <w:trPr>
          <w:trHeight w:val="432"/>
        </w:trPr>
        <w:tc>
          <w:tcPr>
            <w:tcW w:w="4608" w:type="dxa"/>
            <w:vAlign w:val="center"/>
          </w:tcPr>
          <w:p w14:paraId="1331A45C" w14:textId="77777777" w:rsidR="001E27A7" w:rsidRPr="007D2EC4" w:rsidRDefault="001E27A7" w:rsidP="00283E60">
            <w:pPr>
              <w:rPr>
                <w:rFonts w:ascii="Calibri" w:hAnsi="Calibri"/>
              </w:rPr>
            </w:pPr>
            <w:r w:rsidRPr="007D2EC4">
              <w:rPr>
                <w:rFonts w:ascii="Calibri" w:hAnsi="Calibri"/>
              </w:rPr>
              <w:t>Zip Code</w:t>
            </w:r>
          </w:p>
        </w:tc>
        <w:tc>
          <w:tcPr>
            <w:tcW w:w="4950" w:type="dxa"/>
            <w:vAlign w:val="center"/>
          </w:tcPr>
          <w:p w14:paraId="727B1F82" w14:textId="77777777" w:rsidR="001E27A7" w:rsidRPr="007D2EC4" w:rsidRDefault="001E27A7" w:rsidP="00283E60">
            <w:pPr>
              <w:rPr>
                <w:rFonts w:ascii="Calibri" w:hAnsi="Calibri"/>
                <w:color w:val="0070C0"/>
              </w:rPr>
            </w:pPr>
            <w:r w:rsidRPr="007D2EC4">
              <w:rPr>
                <w:rFonts w:ascii="Calibri" w:hAnsi="Calibri"/>
                <w:color w:val="0070C0"/>
              </w:rPr>
              <w:fldChar w:fldCharType="begin">
                <w:ffData>
                  <w:name w:val="Text70"/>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p>
        </w:tc>
      </w:tr>
      <w:tr w:rsidR="001E27A7" w14:paraId="3526FB30" w14:textId="77777777" w:rsidTr="00283E60">
        <w:trPr>
          <w:trHeight w:val="432"/>
        </w:trPr>
        <w:tc>
          <w:tcPr>
            <w:tcW w:w="4608" w:type="dxa"/>
            <w:vAlign w:val="center"/>
          </w:tcPr>
          <w:p w14:paraId="2D2B4837" w14:textId="77777777" w:rsidR="001E27A7" w:rsidRPr="007D2EC4" w:rsidRDefault="001E27A7" w:rsidP="00283E60">
            <w:pPr>
              <w:rPr>
                <w:rFonts w:ascii="Calibri" w:hAnsi="Calibri"/>
              </w:rPr>
            </w:pPr>
            <w:r w:rsidRPr="007D2EC4">
              <w:rPr>
                <w:rFonts w:ascii="Calibri" w:hAnsi="Calibri"/>
              </w:rPr>
              <w:t>County</w:t>
            </w:r>
          </w:p>
        </w:tc>
        <w:tc>
          <w:tcPr>
            <w:tcW w:w="4950" w:type="dxa"/>
            <w:vAlign w:val="center"/>
          </w:tcPr>
          <w:p w14:paraId="707E3793" w14:textId="77777777" w:rsidR="001E27A7" w:rsidRPr="007D2EC4" w:rsidRDefault="001E27A7" w:rsidP="00283E60">
            <w:pPr>
              <w:rPr>
                <w:rFonts w:ascii="Calibri" w:hAnsi="Calibri"/>
                <w:color w:val="0070C0"/>
              </w:rPr>
            </w:pPr>
            <w:r w:rsidRPr="007D2EC4">
              <w:rPr>
                <w:rFonts w:ascii="Calibri" w:hAnsi="Calibri"/>
                <w:color w:val="0070C0"/>
              </w:rPr>
              <w:fldChar w:fldCharType="begin">
                <w:ffData>
                  <w:name w:val="Text70"/>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p>
        </w:tc>
      </w:tr>
      <w:tr w:rsidR="00A21C36" w14:paraId="7D375C8D" w14:textId="77777777" w:rsidTr="00283E60">
        <w:trPr>
          <w:trHeight w:val="432"/>
        </w:trPr>
        <w:tc>
          <w:tcPr>
            <w:tcW w:w="4608" w:type="dxa"/>
            <w:vAlign w:val="center"/>
          </w:tcPr>
          <w:p w14:paraId="337F32C9" w14:textId="77777777" w:rsidR="00A21C36" w:rsidRPr="007D2EC4" w:rsidRDefault="007E3916" w:rsidP="00283E60">
            <w:pPr>
              <w:rPr>
                <w:rFonts w:ascii="Calibri" w:hAnsi="Calibri"/>
              </w:rPr>
            </w:pPr>
            <w:r w:rsidRPr="007D2EC4">
              <w:rPr>
                <w:rFonts w:ascii="Calibri" w:hAnsi="Calibri"/>
              </w:rPr>
              <w:t>Phone Number</w:t>
            </w:r>
          </w:p>
        </w:tc>
        <w:bookmarkStart w:id="2" w:name="Text92"/>
        <w:tc>
          <w:tcPr>
            <w:tcW w:w="4950" w:type="dxa"/>
            <w:vAlign w:val="center"/>
          </w:tcPr>
          <w:p w14:paraId="31CC1466" w14:textId="77777777" w:rsidR="00A21C36" w:rsidRPr="007D2EC4" w:rsidRDefault="00A21C36" w:rsidP="00283E60">
            <w:pPr>
              <w:rPr>
                <w:rFonts w:ascii="Calibri" w:hAnsi="Calibri"/>
                <w:color w:val="0070C0"/>
              </w:rPr>
            </w:pPr>
            <w:r w:rsidRPr="007D2EC4">
              <w:rPr>
                <w:rFonts w:ascii="Calibri" w:hAnsi="Calibri"/>
                <w:color w:val="0070C0"/>
              </w:rPr>
              <w:fldChar w:fldCharType="begin">
                <w:ffData>
                  <w:name w:val="Text92"/>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bookmarkEnd w:id="2"/>
          </w:p>
        </w:tc>
      </w:tr>
      <w:tr w:rsidR="00A21C36" w14:paraId="5440EA17" w14:textId="77777777" w:rsidTr="00283E60">
        <w:trPr>
          <w:trHeight w:val="432"/>
        </w:trPr>
        <w:tc>
          <w:tcPr>
            <w:tcW w:w="4608" w:type="dxa"/>
            <w:vAlign w:val="center"/>
          </w:tcPr>
          <w:p w14:paraId="4FE682B6" w14:textId="77777777" w:rsidR="00A21C36" w:rsidRPr="007D2EC4" w:rsidRDefault="007E3916" w:rsidP="00283E60">
            <w:pPr>
              <w:rPr>
                <w:rFonts w:ascii="Calibri" w:hAnsi="Calibri"/>
              </w:rPr>
            </w:pPr>
            <w:r w:rsidRPr="007D2EC4">
              <w:rPr>
                <w:rFonts w:ascii="Calibri" w:hAnsi="Calibri"/>
              </w:rPr>
              <w:t>Email Address</w:t>
            </w:r>
          </w:p>
        </w:tc>
        <w:bookmarkStart w:id="3" w:name="Text93"/>
        <w:tc>
          <w:tcPr>
            <w:tcW w:w="4950" w:type="dxa"/>
            <w:vAlign w:val="center"/>
          </w:tcPr>
          <w:p w14:paraId="593152C3" w14:textId="77777777" w:rsidR="00A21C36" w:rsidRPr="007D2EC4" w:rsidRDefault="00A21C36" w:rsidP="00283E60">
            <w:pPr>
              <w:rPr>
                <w:rFonts w:ascii="Calibri" w:hAnsi="Calibri"/>
                <w:color w:val="0070C0"/>
              </w:rPr>
            </w:pPr>
            <w:r w:rsidRPr="007D2EC4">
              <w:rPr>
                <w:rFonts w:ascii="Calibri" w:hAnsi="Calibri"/>
                <w:color w:val="0070C0"/>
              </w:rPr>
              <w:fldChar w:fldCharType="begin">
                <w:ffData>
                  <w:name w:val="Text93"/>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bookmarkEnd w:id="3"/>
          </w:p>
        </w:tc>
      </w:tr>
      <w:tr w:rsidR="001E27A7" w14:paraId="019F8F4C" w14:textId="77777777" w:rsidTr="00283E60">
        <w:trPr>
          <w:trHeight w:val="432"/>
        </w:trPr>
        <w:tc>
          <w:tcPr>
            <w:tcW w:w="4608" w:type="dxa"/>
            <w:vAlign w:val="center"/>
          </w:tcPr>
          <w:p w14:paraId="596159BB" w14:textId="77777777" w:rsidR="001E27A7" w:rsidRPr="007D2EC4" w:rsidRDefault="001E27A7" w:rsidP="00283E60">
            <w:pPr>
              <w:rPr>
                <w:rFonts w:ascii="Calibri" w:hAnsi="Calibri"/>
              </w:rPr>
            </w:pPr>
          </w:p>
        </w:tc>
        <w:tc>
          <w:tcPr>
            <w:tcW w:w="4950" w:type="dxa"/>
            <w:vAlign w:val="center"/>
          </w:tcPr>
          <w:p w14:paraId="06BC51EC" w14:textId="55B31E46" w:rsidR="001E27A7" w:rsidRPr="007D2EC4" w:rsidRDefault="001E27A7" w:rsidP="00283E60">
            <w:pPr>
              <w:rPr>
                <w:rFonts w:ascii="Calibri" w:hAnsi="Calibri"/>
                <w:color w:val="0070C0"/>
              </w:rPr>
            </w:pPr>
          </w:p>
        </w:tc>
      </w:tr>
      <w:tr w:rsidR="00A21C36" w14:paraId="4B3CD258" w14:textId="77777777" w:rsidTr="00283E60">
        <w:trPr>
          <w:trHeight w:val="432"/>
        </w:trPr>
        <w:tc>
          <w:tcPr>
            <w:tcW w:w="9558" w:type="dxa"/>
            <w:gridSpan w:val="2"/>
            <w:vAlign w:val="center"/>
          </w:tcPr>
          <w:p w14:paraId="614911CD" w14:textId="3372C9C3" w:rsidR="00A21C36" w:rsidRPr="007D2EC4" w:rsidRDefault="00827E81" w:rsidP="00283E60">
            <w:pPr>
              <w:rPr>
                <w:rFonts w:ascii="Calibri" w:hAnsi="Calibri"/>
                <w:color w:val="0070C0"/>
              </w:rPr>
            </w:pPr>
            <w:r w:rsidRPr="007D2EC4">
              <w:rPr>
                <w:rFonts w:ascii="Calibri" w:hAnsi="Calibri"/>
                <w:noProof/>
              </w:rPr>
              <mc:AlternateContent>
                <mc:Choice Requires="wps">
                  <w:drawing>
                    <wp:anchor distT="0" distB="0" distL="114300" distR="114300" simplePos="0" relativeHeight="251661312" behindDoc="0" locked="0" layoutInCell="1" allowOverlap="1" wp14:anchorId="07C61A36" wp14:editId="55E83706">
                      <wp:simplePos x="0" y="0"/>
                      <wp:positionH relativeFrom="column">
                        <wp:posOffset>3892550</wp:posOffset>
                      </wp:positionH>
                      <wp:positionV relativeFrom="paragraph">
                        <wp:posOffset>34290</wp:posOffset>
                      </wp:positionV>
                      <wp:extent cx="161925" cy="1238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51CB5" id="Rectangle 3" o:spid="_x0000_s1026" style="position:absolute;margin-left:306.5pt;margin-top:2.7pt;width:12.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" filled="f" strokecolor="black [3213]" strokeweight="1pt"/>
                  </w:pict>
                </mc:Fallback>
              </mc:AlternateContent>
            </w:r>
            <w:r w:rsidRPr="007D2EC4">
              <w:rPr>
                <w:rFonts w:ascii="Calibri" w:hAnsi="Calibri"/>
                <w:noProof/>
              </w:rPr>
              <mc:AlternateContent>
                <mc:Choice Requires="wps">
                  <w:drawing>
                    <wp:anchor distT="0" distB="0" distL="114300" distR="114300" simplePos="0" relativeHeight="251659264" behindDoc="0" locked="0" layoutInCell="1" allowOverlap="1" wp14:anchorId="4893BDDE" wp14:editId="66E7BB92">
                      <wp:simplePos x="0" y="0"/>
                      <wp:positionH relativeFrom="column">
                        <wp:posOffset>2624455</wp:posOffset>
                      </wp:positionH>
                      <wp:positionV relativeFrom="paragraph">
                        <wp:posOffset>28575</wp:posOffset>
                      </wp:positionV>
                      <wp:extent cx="161925" cy="123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C70D4" id="Rectangle 2" o:spid="_x0000_s1026" style="position:absolute;margin-left:206.65pt;margin-top:2.25pt;width:12.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" filled="f" strokecolor="black [3213]" strokeweight="1pt"/>
                  </w:pict>
                </mc:Fallback>
              </mc:AlternateContent>
            </w:r>
            <w:r w:rsidR="007E3916" w:rsidRPr="007D2EC4">
              <w:rPr>
                <w:rFonts w:ascii="Calibri" w:hAnsi="Calibri"/>
              </w:rPr>
              <w:t>Manufactured Home Type</w:t>
            </w:r>
            <w:r w:rsidR="00A21C36" w:rsidRPr="007D2EC4">
              <w:rPr>
                <w:rFonts w:ascii="Calibri" w:hAnsi="Calibri"/>
              </w:rPr>
              <w:t>:</w:t>
            </w:r>
            <w:r w:rsidRPr="007D2EC4">
              <w:rPr>
                <w:rFonts w:ascii="Calibri" w:hAnsi="Calibri"/>
              </w:rPr>
              <w:t xml:space="preserve">                                    Single Section            Multi-Section</w:t>
            </w:r>
          </w:p>
        </w:tc>
      </w:tr>
      <w:tr w:rsidR="00827E81" w14:paraId="7A09AF20" w14:textId="77777777" w:rsidTr="00827E81">
        <w:trPr>
          <w:trHeight w:val="432"/>
        </w:trPr>
        <w:tc>
          <w:tcPr>
            <w:tcW w:w="9558" w:type="dxa"/>
            <w:gridSpan w:val="2"/>
            <w:shd w:val="clear" w:color="auto" w:fill="D9D9D9" w:themeFill="background1" w:themeFillShade="D9"/>
            <w:vAlign w:val="center"/>
          </w:tcPr>
          <w:p w14:paraId="775E5C59" w14:textId="77777777" w:rsidR="00827E81" w:rsidRPr="007D2EC4" w:rsidRDefault="00827E81" w:rsidP="00283E60">
            <w:pPr>
              <w:rPr>
                <w:rFonts w:ascii="Calibri" w:hAnsi="Calibri"/>
                <w:b/>
                <w:color w:val="0070C0"/>
              </w:rPr>
            </w:pPr>
            <w:r w:rsidRPr="007D2EC4">
              <w:rPr>
                <w:rFonts w:ascii="Calibri" w:hAnsi="Calibri"/>
                <w:b/>
              </w:rPr>
              <w:t>Neutral Third Party Information</w:t>
            </w:r>
          </w:p>
        </w:tc>
      </w:tr>
      <w:tr w:rsidR="00A21C36" w14:paraId="4511CBA1" w14:textId="77777777" w:rsidTr="00283E60">
        <w:trPr>
          <w:trHeight w:val="432"/>
        </w:trPr>
        <w:tc>
          <w:tcPr>
            <w:tcW w:w="4608" w:type="dxa"/>
            <w:vAlign w:val="center"/>
          </w:tcPr>
          <w:p w14:paraId="609054EF" w14:textId="77777777" w:rsidR="00A21C36" w:rsidRPr="007D2EC4" w:rsidRDefault="007E3916" w:rsidP="007E3916">
            <w:pPr>
              <w:rPr>
                <w:rFonts w:ascii="Calibri" w:hAnsi="Calibri"/>
              </w:rPr>
            </w:pPr>
            <w:r w:rsidRPr="007D2EC4">
              <w:rPr>
                <w:rFonts w:ascii="Calibri" w:hAnsi="Calibri"/>
              </w:rPr>
              <w:t>Name of Neutral Third Party</w:t>
            </w:r>
          </w:p>
        </w:tc>
        <w:bookmarkStart w:id="4" w:name="Text94"/>
        <w:tc>
          <w:tcPr>
            <w:tcW w:w="4950" w:type="dxa"/>
            <w:vAlign w:val="center"/>
          </w:tcPr>
          <w:p w14:paraId="1C174DD6" w14:textId="77777777" w:rsidR="00A21C36" w:rsidRPr="007D2EC4" w:rsidRDefault="00A21C36" w:rsidP="00283E60">
            <w:pPr>
              <w:rPr>
                <w:rFonts w:ascii="Calibri" w:hAnsi="Calibri"/>
                <w:color w:val="0070C0"/>
              </w:rPr>
            </w:pPr>
            <w:r w:rsidRPr="007D2EC4">
              <w:rPr>
                <w:rFonts w:ascii="Calibri" w:hAnsi="Calibri"/>
                <w:color w:val="0070C0"/>
              </w:rPr>
              <w:fldChar w:fldCharType="begin">
                <w:ffData>
                  <w:name w:val="Text94"/>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bookmarkEnd w:id="4"/>
          </w:p>
        </w:tc>
      </w:tr>
      <w:tr w:rsidR="00827E81" w14:paraId="42A5C6FD" w14:textId="77777777" w:rsidTr="00283E60">
        <w:trPr>
          <w:trHeight w:val="432"/>
        </w:trPr>
        <w:tc>
          <w:tcPr>
            <w:tcW w:w="4608" w:type="dxa"/>
            <w:vAlign w:val="center"/>
          </w:tcPr>
          <w:p w14:paraId="56BDC4DD" w14:textId="77777777" w:rsidR="00827E81" w:rsidRPr="007D2EC4" w:rsidRDefault="00827E81" w:rsidP="00283E60">
            <w:pPr>
              <w:rPr>
                <w:rFonts w:ascii="Calibri" w:hAnsi="Calibri"/>
              </w:rPr>
            </w:pPr>
            <w:r w:rsidRPr="007D2EC4">
              <w:rPr>
                <w:rFonts w:ascii="Calibri" w:hAnsi="Calibri"/>
              </w:rPr>
              <w:t>Neutral Third Party Address</w:t>
            </w:r>
          </w:p>
        </w:tc>
        <w:tc>
          <w:tcPr>
            <w:tcW w:w="4950" w:type="dxa"/>
            <w:vAlign w:val="center"/>
          </w:tcPr>
          <w:p w14:paraId="49364945" w14:textId="77777777" w:rsidR="00827E81" w:rsidRPr="007D2EC4" w:rsidRDefault="00827E81" w:rsidP="00283E60">
            <w:pPr>
              <w:rPr>
                <w:rFonts w:ascii="Calibri" w:hAnsi="Calibri"/>
                <w:color w:val="0070C0"/>
              </w:rPr>
            </w:pPr>
            <w:r w:rsidRPr="007D2EC4">
              <w:rPr>
                <w:rFonts w:ascii="Calibri" w:hAnsi="Calibri"/>
                <w:color w:val="0070C0"/>
              </w:rPr>
              <w:fldChar w:fldCharType="begin">
                <w:ffData>
                  <w:name w:val="Text95"/>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p>
        </w:tc>
      </w:tr>
      <w:tr w:rsidR="00827E81" w14:paraId="57B67770" w14:textId="77777777" w:rsidTr="00283E60">
        <w:trPr>
          <w:trHeight w:val="432"/>
        </w:trPr>
        <w:tc>
          <w:tcPr>
            <w:tcW w:w="4608" w:type="dxa"/>
            <w:vAlign w:val="center"/>
          </w:tcPr>
          <w:p w14:paraId="6CCFB977" w14:textId="77777777" w:rsidR="00827E81" w:rsidRPr="007D2EC4" w:rsidRDefault="00827E81" w:rsidP="00283E60">
            <w:pPr>
              <w:rPr>
                <w:rFonts w:ascii="Calibri" w:hAnsi="Calibri"/>
              </w:rPr>
            </w:pPr>
            <w:r w:rsidRPr="007D2EC4">
              <w:rPr>
                <w:rFonts w:ascii="Calibri" w:hAnsi="Calibri"/>
              </w:rPr>
              <w:t>City/State/Zip Code</w:t>
            </w:r>
          </w:p>
        </w:tc>
        <w:tc>
          <w:tcPr>
            <w:tcW w:w="4950" w:type="dxa"/>
            <w:vAlign w:val="center"/>
          </w:tcPr>
          <w:p w14:paraId="780AF719" w14:textId="77777777" w:rsidR="00827E81" w:rsidRPr="007D2EC4" w:rsidRDefault="00827E81" w:rsidP="00283E60">
            <w:pPr>
              <w:rPr>
                <w:rFonts w:ascii="Calibri" w:hAnsi="Calibri"/>
                <w:color w:val="0070C0"/>
              </w:rPr>
            </w:pPr>
            <w:r w:rsidRPr="007D2EC4">
              <w:rPr>
                <w:rFonts w:ascii="Calibri" w:hAnsi="Calibri"/>
                <w:color w:val="0070C0"/>
              </w:rPr>
              <w:fldChar w:fldCharType="begin">
                <w:ffData>
                  <w:name w:val="Text95"/>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p>
        </w:tc>
      </w:tr>
      <w:tr w:rsidR="00A21C36" w14:paraId="43642936" w14:textId="77777777" w:rsidTr="00283E60">
        <w:trPr>
          <w:trHeight w:val="432"/>
        </w:trPr>
        <w:tc>
          <w:tcPr>
            <w:tcW w:w="4608" w:type="dxa"/>
            <w:vAlign w:val="center"/>
          </w:tcPr>
          <w:p w14:paraId="0E10D92F" w14:textId="77777777" w:rsidR="00A21C36" w:rsidRPr="007D2EC4" w:rsidRDefault="007E3916" w:rsidP="00283E60">
            <w:pPr>
              <w:rPr>
                <w:rFonts w:ascii="Calibri" w:hAnsi="Calibri"/>
              </w:rPr>
            </w:pPr>
            <w:r w:rsidRPr="007D2EC4">
              <w:rPr>
                <w:rFonts w:ascii="Calibri" w:hAnsi="Calibri"/>
              </w:rPr>
              <w:t>Neutral Third Party Phone Number</w:t>
            </w:r>
          </w:p>
        </w:tc>
        <w:bookmarkStart w:id="5" w:name="Text95"/>
        <w:tc>
          <w:tcPr>
            <w:tcW w:w="4950" w:type="dxa"/>
            <w:vAlign w:val="center"/>
          </w:tcPr>
          <w:p w14:paraId="37689D37" w14:textId="77777777" w:rsidR="00A21C36" w:rsidRPr="007D2EC4" w:rsidRDefault="00A21C36" w:rsidP="00283E60">
            <w:pPr>
              <w:rPr>
                <w:rFonts w:ascii="Calibri" w:hAnsi="Calibri"/>
                <w:color w:val="0070C0"/>
              </w:rPr>
            </w:pPr>
            <w:r w:rsidRPr="007D2EC4">
              <w:rPr>
                <w:rFonts w:ascii="Calibri" w:hAnsi="Calibri"/>
                <w:color w:val="0070C0"/>
              </w:rPr>
              <w:fldChar w:fldCharType="begin">
                <w:ffData>
                  <w:name w:val="Text95"/>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bookmarkEnd w:id="5"/>
          </w:p>
        </w:tc>
      </w:tr>
      <w:tr w:rsidR="00A21C36" w14:paraId="373F067D" w14:textId="77777777" w:rsidTr="00283E60">
        <w:trPr>
          <w:trHeight w:val="432"/>
        </w:trPr>
        <w:tc>
          <w:tcPr>
            <w:tcW w:w="4608" w:type="dxa"/>
            <w:vAlign w:val="center"/>
          </w:tcPr>
          <w:p w14:paraId="748DDB79" w14:textId="77777777" w:rsidR="00A21C36" w:rsidRPr="007D2EC4" w:rsidRDefault="007E3916" w:rsidP="00283E60">
            <w:pPr>
              <w:rPr>
                <w:rFonts w:ascii="Calibri" w:hAnsi="Calibri"/>
              </w:rPr>
            </w:pPr>
            <w:r w:rsidRPr="007D2EC4">
              <w:rPr>
                <w:rFonts w:ascii="Calibri" w:hAnsi="Calibri"/>
              </w:rPr>
              <w:t>Neutral Third Party Email</w:t>
            </w:r>
          </w:p>
        </w:tc>
        <w:bookmarkStart w:id="6" w:name="Text96"/>
        <w:tc>
          <w:tcPr>
            <w:tcW w:w="4950" w:type="dxa"/>
            <w:vAlign w:val="center"/>
          </w:tcPr>
          <w:p w14:paraId="0129AF84" w14:textId="77777777" w:rsidR="00A21C36" w:rsidRPr="007D2EC4" w:rsidRDefault="00A21C36" w:rsidP="00283E60">
            <w:pPr>
              <w:rPr>
                <w:rFonts w:ascii="Calibri" w:hAnsi="Calibri"/>
                <w:color w:val="0070C0"/>
              </w:rPr>
            </w:pPr>
            <w:r w:rsidRPr="007D2EC4">
              <w:rPr>
                <w:rFonts w:ascii="Calibri" w:hAnsi="Calibri"/>
                <w:color w:val="0070C0"/>
              </w:rPr>
              <w:fldChar w:fldCharType="begin">
                <w:ffData>
                  <w:name w:val="Text96"/>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bookmarkEnd w:id="6"/>
          </w:p>
        </w:tc>
      </w:tr>
      <w:tr w:rsidR="00A21C36" w14:paraId="5E770A78" w14:textId="77777777" w:rsidTr="00283E60">
        <w:trPr>
          <w:trHeight w:val="432"/>
        </w:trPr>
        <w:tc>
          <w:tcPr>
            <w:tcW w:w="4608" w:type="dxa"/>
            <w:vAlign w:val="center"/>
          </w:tcPr>
          <w:p w14:paraId="07E8B159" w14:textId="77777777" w:rsidR="00A21C36" w:rsidRPr="007D2EC4" w:rsidRDefault="007E3916" w:rsidP="00283E60">
            <w:pPr>
              <w:rPr>
                <w:rFonts w:ascii="Calibri" w:hAnsi="Calibri"/>
              </w:rPr>
            </w:pPr>
            <w:r w:rsidRPr="007D2EC4">
              <w:rPr>
                <w:rFonts w:ascii="Calibri" w:hAnsi="Calibri"/>
              </w:rPr>
              <w:t>Date Form Submitted to Neutral Third Party</w:t>
            </w:r>
          </w:p>
        </w:tc>
        <w:bookmarkStart w:id="7" w:name="Text97"/>
        <w:tc>
          <w:tcPr>
            <w:tcW w:w="4950" w:type="dxa"/>
            <w:vAlign w:val="center"/>
          </w:tcPr>
          <w:p w14:paraId="04E84A4C" w14:textId="77777777" w:rsidR="00A21C36" w:rsidRPr="007D2EC4" w:rsidRDefault="00A21C36" w:rsidP="00283E60">
            <w:pPr>
              <w:rPr>
                <w:rFonts w:ascii="Calibri" w:hAnsi="Calibri"/>
                <w:color w:val="0070C0"/>
              </w:rPr>
            </w:pPr>
            <w:r w:rsidRPr="007D2EC4">
              <w:rPr>
                <w:rFonts w:ascii="Calibri" w:hAnsi="Calibri"/>
                <w:color w:val="0070C0"/>
              </w:rPr>
              <w:fldChar w:fldCharType="begin">
                <w:ffData>
                  <w:name w:val="Text97"/>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bookmarkEnd w:id="7"/>
          </w:p>
        </w:tc>
      </w:tr>
    </w:tbl>
    <w:p w14:paraId="17D974AA" w14:textId="77777777" w:rsidR="00A374BE" w:rsidRDefault="00A374BE"/>
    <w:p w14:paraId="0C5D53C9" w14:textId="77777777" w:rsidR="00EC3588" w:rsidRDefault="00EC3588"/>
    <w:p w14:paraId="7363F812" w14:textId="77777777" w:rsidR="00EC3588" w:rsidRPr="007D2EC4" w:rsidRDefault="00EC3588" w:rsidP="00827E81">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824"/>
          <w:tab w:val="left" w:pos="8430"/>
        </w:tabs>
        <w:spacing w:after="120"/>
        <w:rPr>
          <w:rFonts w:asciiTheme="minorHAnsi" w:hAnsiTheme="minorHAnsi" w:cs="Calibri"/>
          <w:b/>
        </w:rPr>
      </w:pPr>
      <w:r w:rsidRPr="007D2EC4">
        <w:rPr>
          <w:rFonts w:asciiTheme="minorHAnsi" w:hAnsiTheme="minorHAnsi" w:cs="Calibri"/>
          <w:b/>
        </w:rPr>
        <w:t>Relocation Information</w:t>
      </w:r>
    </w:p>
    <w:p w14:paraId="5D30B144" w14:textId="77777777" w:rsidR="00EC3588" w:rsidRPr="007D2EC4" w:rsidRDefault="00EC3588" w:rsidP="00EC3588">
      <w:pPr>
        <w:pStyle w:val="ListParagraph"/>
        <w:numPr>
          <w:ilvl w:val="0"/>
          <w:numId w:val="1"/>
        </w:numPr>
        <w:rPr>
          <w:rFonts w:ascii="Calibri" w:hAnsi="Calibri"/>
        </w:rPr>
      </w:pPr>
      <w:r w:rsidRPr="007D2EC4">
        <w:rPr>
          <w:rFonts w:ascii="Calibri" w:hAnsi="Calibri"/>
        </w:rPr>
        <w:t xml:space="preserve">What </w:t>
      </w:r>
      <w:r w:rsidR="0041643A" w:rsidRPr="007D2EC4">
        <w:rPr>
          <w:rFonts w:ascii="Calibri" w:hAnsi="Calibri"/>
        </w:rPr>
        <w:t>date did you receive a Park Closure Notice from the Pa</w:t>
      </w:r>
      <w:r w:rsidR="001331F7" w:rsidRPr="007D2EC4">
        <w:rPr>
          <w:rFonts w:ascii="Calibri" w:hAnsi="Calibri"/>
        </w:rPr>
        <w:t>rk Owner notifying you that the</w:t>
      </w:r>
      <w:r w:rsidR="0041643A" w:rsidRPr="007D2EC4">
        <w:rPr>
          <w:rFonts w:ascii="Calibri" w:hAnsi="Calibri"/>
        </w:rPr>
        <w:t xml:space="preserve"> manufactured housing park </w:t>
      </w:r>
      <w:r w:rsidR="001331F7" w:rsidRPr="007D2EC4">
        <w:rPr>
          <w:rFonts w:ascii="Calibri" w:hAnsi="Calibri"/>
        </w:rPr>
        <w:t xml:space="preserve">you reside in </w:t>
      </w:r>
      <w:r w:rsidR="0041643A" w:rsidRPr="007D2EC4">
        <w:rPr>
          <w:rFonts w:ascii="Calibri" w:hAnsi="Calibri"/>
        </w:rPr>
        <w:t>will be closing?</w:t>
      </w:r>
      <w:r w:rsidRPr="007D2EC4">
        <w:rPr>
          <w:rFonts w:ascii="Calibri" w:hAnsi="Calibri"/>
        </w:rPr>
        <w:t xml:space="preserve">  </w:t>
      </w:r>
    </w:p>
    <w:p w14:paraId="300D58BE" w14:textId="77777777" w:rsidR="00EC3588" w:rsidRPr="007D2EC4" w:rsidRDefault="00EC3588" w:rsidP="00EC3588">
      <w:pPr>
        <w:pStyle w:val="ListParagraph"/>
        <w:ind w:left="450"/>
        <w:rPr>
          <w:rFonts w:ascii="Calibri" w:hAnsi="Calibri"/>
          <w:color w:val="000000" w:themeColor="text1"/>
          <w:u w:val="single"/>
        </w:rPr>
      </w:pP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color w:val="000000" w:themeColor="text1"/>
          <w:u w:val="single"/>
        </w:rPr>
        <w:fldChar w:fldCharType="end"/>
      </w:r>
    </w:p>
    <w:p w14:paraId="0B123F1A" w14:textId="77777777" w:rsidR="00EC3588" w:rsidRPr="007D2EC4" w:rsidRDefault="00EC3588" w:rsidP="00EC3588">
      <w:pPr>
        <w:pStyle w:val="ListParagraph"/>
        <w:ind w:left="450"/>
        <w:rPr>
          <w:rFonts w:ascii="Calibri" w:hAnsi="Calibri"/>
        </w:rPr>
      </w:pPr>
    </w:p>
    <w:p w14:paraId="560B8643" w14:textId="77777777" w:rsidR="00EC3588" w:rsidRPr="007D2EC4" w:rsidRDefault="0041643A" w:rsidP="00EC3588">
      <w:pPr>
        <w:pStyle w:val="ListParagraph"/>
        <w:numPr>
          <w:ilvl w:val="0"/>
          <w:numId w:val="1"/>
        </w:numPr>
        <w:rPr>
          <w:rFonts w:ascii="Calibri" w:hAnsi="Calibri"/>
        </w:rPr>
      </w:pPr>
      <w:r w:rsidRPr="007D2EC4">
        <w:rPr>
          <w:rFonts w:ascii="Calibri" w:hAnsi="Calibri"/>
        </w:rPr>
        <w:t>What date is the manufactured housing park expected to close</w:t>
      </w:r>
      <w:r w:rsidR="00EC3588" w:rsidRPr="007D2EC4">
        <w:rPr>
          <w:rFonts w:ascii="Calibri" w:hAnsi="Calibri"/>
        </w:rPr>
        <w:t>?</w:t>
      </w:r>
    </w:p>
    <w:p w14:paraId="132A8C90" w14:textId="77777777" w:rsidR="00EC3588" w:rsidRPr="007D2EC4" w:rsidRDefault="00EC3588" w:rsidP="00EC3588">
      <w:pPr>
        <w:pStyle w:val="ListParagraph"/>
        <w:spacing w:after="240"/>
        <w:ind w:left="450"/>
        <w:rPr>
          <w:rFonts w:ascii="Calibri" w:hAnsi="Calibri"/>
          <w:color w:val="000000" w:themeColor="text1"/>
          <w:u w:val="single"/>
        </w:rPr>
      </w:pP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color w:val="000000" w:themeColor="text1"/>
          <w:u w:val="single"/>
        </w:rPr>
        <w:fldChar w:fldCharType="end"/>
      </w:r>
    </w:p>
    <w:p w14:paraId="625F2A15" w14:textId="77777777" w:rsidR="0041643A" w:rsidRDefault="0041643A" w:rsidP="00EC3588">
      <w:pPr>
        <w:pStyle w:val="ListParagraph"/>
        <w:spacing w:after="240"/>
        <w:ind w:left="450"/>
        <w:rPr>
          <w:rFonts w:ascii="Calibri" w:hAnsi="Calibri"/>
          <w:color w:val="000000" w:themeColor="text1"/>
          <w:sz w:val="22"/>
          <w:szCs w:val="22"/>
          <w:u w:val="single"/>
        </w:rPr>
      </w:pPr>
    </w:p>
    <w:p w14:paraId="77DE4330" w14:textId="77777777" w:rsidR="0041643A" w:rsidRPr="007D2EC4" w:rsidRDefault="0041643A" w:rsidP="0041643A">
      <w:pPr>
        <w:pStyle w:val="ListParagraph"/>
        <w:numPr>
          <w:ilvl w:val="0"/>
          <w:numId w:val="1"/>
        </w:numPr>
        <w:spacing w:after="240"/>
        <w:rPr>
          <w:rFonts w:ascii="Calibri" w:hAnsi="Calibri"/>
          <w:color w:val="000000" w:themeColor="text1"/>
          <w:u w:val="single"/>
        </w:rPr>
      </w:pPr>
      <w:r w:rsidRPr="007D2EC4">
        <w:rPr>
          <w:rFonts w:ascii="Calibri" w:hAnsi="Calibri"/>
          <w:color w:val="000000" w:themeColor="text1"/>
        </w:rPr>
        <w:t>If the park has not closed entirely, have you relocated to a new lot within the same manufactured housing park?</w:t>
      </w:r>
    </w:p>
    <w:p w14:paraId="24C4874B" w14:textId="77777777" w:rsidR="004E3C71" w:rsidRPr="007D2EC4" w:rsidRDefault="004E3C71" w:rsidP="004E3C71">
      <w:pPr>
        <w:pStyle w:val="ListParagraph"/>
        <w:spacing w:after="240"/>
        <w:ind w:left="450"/>
        <w:rPr>
          <w:rFonts w:ascii="Calibri" w:hAnsi="Calibri"/>
          <w:color w:val="000000" w:themeColor="text1"/>
          <w:u w:val="single"/>
        </w:rPr>
      </w:pP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color w:val="000000" w:themeColor="text1"/>
          <w:u w:val="single"/>
        </w:rPr>
        <w:fldChar w:fldCharType="end"/>
      </w:r>
    </w:p>
    <w:p w14:paraId="22870FA8" w14:textId="77777777" w:rsidR="004E3C71" w:rsidRPr="007D2EC4" w:rsidRDefault="004E3C71" w:rsidP="004E3C71">
      <w:pPr>
        <w:pStyle w:val="ListParagraph"/>
        <w:spacing w:after="240"/>
        <w:ind w:left="450"/>
        <w:rPr>
          <w:rFonts w:ascii="Calibri" w:hAnsi="Calibri"/>
          <w:color w:val="000000" w:themeColor="text1"/>
          <w:u w:val="single"/>
        </w:rPr>
      </w:pPr>
    </w:p>
    <w:p w14:paraId="3270577B" w14:textId="60633A2A" w:rsidR="0041643A" w:rsidRPr="007D2EC4" w:rsidRDefault="0041643A" w:rsidP="0041643A">
      <w:pPr>
        <w:pStyle w:val="ListParagraph"/>
        <w:numPr>
          <w:ilvl w:val="0"/>
          <w:numId w:val="1"/>
        </w:numPr>
        <w:spacing w:after="240"/>
        <w:rPr>
          <w:rFonts w:ascii="Calibri" w:hAnsi="Calibri"/>
          <w:color w:val="000000" w:themeColor="text1"/>
          <w:u w:val="single"/>
        </w:rPr>
      </w:pPr>
      <w:r w:rsidRPr="007D2EC4">
        <w:rPr>
          <w:rFonts w:ascii="Calibri" w:hAnsi="Calibri"/>
          <w:color w:val="000000" w:themeColor="text1"/>
        </w:rPr>
        <w:t xml:space="preserve">Do you plan to relocate your manufactured home to another park within a </w:t>
      </w:r>
      <w:r w:rsidR="00E42A3B" w:rsidRPr="007D2EC4">
        <w:rPr>
          <w:rFonts w:ascii="Calibri" w:hAnsi="Calibri"/>
          <w:color w:val="000000" w:themeColor="text1"/>
        </w:rPr>
        <w:t>50</w:t>
      </w:r>
      <w:r w:rsidRPr="007D2EC4">
        <w:rPr>
          <w:rFonts w:ascii="Calibri" w:hAnsi="Calibri"/>
          <w:color w:val="000000" w:themeColor="text1"/>
        </w:rPr>
        <w:t>-mile radius of the park that is closing?</w:t>
      </w:r>
    </w:p>
    <w:p w14:paraId="1AD8CD0C" w14:textId="77777777" w:rsidR="004E3C71" w:rsidRPr="007D2EC4" w:rsidRDefault="004E3C71" w:rsidP="00810E28">
      <w:pPr>
        <w:pStyle w:val="ListParagraph"/>
        <w:spacing w:after="240"/>
        <w:ind w:left="450"/>
        <w:rPr>
          <w:rFonts w:ascii="Calibri" w:hAnsi="Calibri"/>
          <w:color w:val="000000" w:themeColor="text1"/>
          <w:u w:val="single"/>
        </w:rPr>
      </w:pP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color w:val="000000" w:themeColor="text1"/>
          <w:u w:val="single"/>
        </w:rPr>
        <w:fldChar w:fldCharType="end"/>
      </w:r>
    </w:p>
    <w:p w14:paraId="0A3F0427" w14:textId="77777777" w:rsidR="0041643A" w:rsidRPr="007D2EC4" w:rsidRDefault="0041643A" w:rsidP="0041643A">
      <w:pPr>
        <w:pStyle w:val="ListParagraph"/>
        <w:numPr>
          <w:ilvl w:val="1"/>
          <w:numId w:val="1"/>
        </w:numPr>
        <w:spacing w:after="240"/>
        <w:rPr>
          <w:rFonts w:ascii="Calibri" w:hAnsi="Calibri"/>
          <w:color w:val="000000" w:themeColor="text1"/>
          <w:u w:val="single"/>
        </w:rPr>
      </w:pPr>
      <w:r w:rsidRPr="007D2EC4">
        <w:rPr>
          <w:rFonts w:ascii="Calibri" w:hAnsi="Calibri"/>
          <w:color w:val="000000" w:themeColor="text1"/>
        </w:rPr>
        <w:t xml:space="preserve">If </w:t>
      </w:r>
      <w:r w:rsidR="00810E28" w:rsidRPr="007D2EC4">
        <w:rPr>
          <w:rFonts w:ascii="Calibri" w:hAnsi="Calibri"/>
          <w:color w:val="000000" w:themeColor="text1"/>
        </w:rPr>
        <w:t xml:space="preserve">the answer to Question 4 is </w:t>
      </w:r>
      <w:r w:rsidRPr="007D2EC4">
        <w:rPr>
          <w:rFonts w:ascii="Calibri" w:hAnsi="Calibri"/>
          <w:color w:val="000000" w:themeColor="text1"/>
        </w:rPr>
        <w:t>yes, have you contracted with a mover to help relocate your manufactured home?</w:t>
      </w:r>
    </w:p>
    <w:p w14:paraId="2E8F07E3" w14:textId="77777777" w:rsidR="004E3C71" w:rsidRPr="007D2EC4" w:rsidRDefault="004E3C71" w:rsidP="001E27A7">
      <w:pPr>
        <w:pStyle w:val="ListParagraph"/>
        <w:spacing w:after="240"/>
        <w:ind w:left="810" w:firstLine="630"/>
        <w:rPr>
          <w:rFonts w:ascii="Calibri" w:hAnsi="Calibri"/>
          <w:color w:val="000000" w:themeColor="text1"/>
          <w:u w:val="single"/>
        </w:rPr>
      </w:pP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color w:val="000000" w:themeColor="text1"/>
          <w:u w:val="single"/>
        </w:rPr>
        <w:fldChar w:fldCharType="end"/>
      </w:r>
    </w:p>
    <w:p w14:paraId="402E6063" w14:textId="77777777" w:rsidR="0041643A" w:rsidRPr="007D2EC4" w:rsidRDefault="0041643A" w:rsidP="004E3C71">
      <w:pPr>
        <w:pStyle w:val="ListParagraph"/>
        <w:numPr>
          <w:ilvl w:val="2"/>
          <w:numId w:val="1"/>
        </w:numPr>
        <w:spacing w:after="240"/>
        <w:rPr>
          <w:rFonts w:ascii="Calibri" w:hAnsi="Calibri"/>
          <w:color w:val="000000" w:themeColor="text1"/>
          <w:u w:val="single"/>
        </w:rPr>
      </w:pPr>
      <w:r w:rsidRPr="007D2EC4">
        <w:rPr>
          <w:rFonts w:ascii="Calibri" w:hAnsi="Calibri"/>
          <w:color w:val="000000" w:themeColor="text1"/>
        </w:rPr>
        <w:t>What is the name of the moving company?</w:t>
      </w:r>
      <w:r w:rsidR="004E3C71" w:rsidRPr="007D2EC4">
        <w:rPr>
          <w:rFonts w:ascii="Calibri" w:hAnsi="Calibri"/>
          <w:color w:val="000000" w:themeColor="text1"/>
        </w:rPr>
        <w:t xml:space="preserve">  </w:t>
      </w:r>
      <w:r w:rsidR="004E3C71" w:rsidRPr="007D2EC4">
        <w:rPr>
          <w:rFonts w:ascii="Calibri" w:hAnsi="Calibri"/>
          <w:color w:val="000000" w:themeColor="text1"/>
          <w:u w:val="single"/>
        </w:rPr>
        <w:fldChar w:fldCharType="begin">
          <w:ffData>
            <w:name w:val="Text69"/>
            <w:enabled/>
            <w:calcOnExit w:val="0"/>
            <w:textInput/>
          </w:ffData>
        </w:fldChar>
      </w:r>
      <w:r w:rsidR="004E3C71" w:rsidRPr="007D2EC4">
        <w:rPr>
          <w:rFonts w:ascii="Calibri" w:hAnsi="Calibri"/>
          <w:color w:val="000000" w:themeColor="text1"/>
          <w:u w:val="single"/>
        </w:rPr>
        <w:instrText xml:space="preserve"> FORMTEXT </w:instrText>
      </w:r>
      <w:r w:rsidR="004E3C71" w:rsidRPr="007D2EC4">
        <w:rPr>
          <w:rFonts w:ascii="Calibri" w:hAnsi="Calibri"/>
          <w:color w:val="000000" w:themeColor="text1"/>
          <w:u w:val="single"/>
        </w:rPr>
      </w:r>
      <w:r w:rsidR="004E3C71" w:rsidRPr="007D2EC4">
        <w:rPr>
          <w:rFonts w:ascii="Calibri" w:hAnsi="Calibri"/>
          <w:color w:val="000000" w:themeColor="text1"/>
          <w:u w:val="single"/>
        </w:rPr>
        <w:fldChar w:fldCharType="separate"/>
      </w:r>
      <w:r w:rsidR="004E3C71" w:rsidRPr="007D2EC4">
        <w:rPr>
          <w:rFonts w:ascii="Calibri" w:hAnsi="Calibri"/>
          <w:color w:val="000000" w:themeColor="text1"/>
          <w:u w:val="single"/>
        </w:rPr>
        <w:t> </w:t>
      </w:r>
      <w:r w:rsidR="004E3C71" w:rsidRPr="007D2EC4">
        <w:rPr>
          <w:rFonts w:ascii="Calibri" w:hAnsi="Calibri"/>
          <w:color w:val="000000" w:themeColor="text1"/>
          <w:u w:val="single"/>
        </w:rPr>
        <w:t> </w:t>
      </w:r>
      <w:r w:rsidR="004E3C71" w:rsidRPr="007D2EC4">
        <w:rPr>
          <w:rFonts w:ascii="Calibri" w:hAnsi="Calibri"/>
          <w:color w:val="000000" w:themeColor="text1"/>
          <w:u w:val="single"/>
        </w:rPr>
        <w:t> </w:t>
      </w:r>
      <w:r w:rsidR="004E3C71" w:rsidRPr="007D2EC4">
        <w:rPr>
          <w:rFonts w:ascii="Calibri" w:hAnsi="Calibri"/>
          <w:color w:val="000000" w:themeColor="text1"/>
          <w:u w:val="single"/>
        </w:rPr>
        <w:t> </w:t>
      </w:r>
      <w:r w:rsidR="004E3C71" w:rsidRPr="007D2EC4">
        <w:rPr>
          <w:rFonts w:ascii="Calibri" w:hAnsi="Calibri"/>
          <w:color w:val="000000" w:themeColor="text1"/>
          <w:u w:val="single"/>
        </w:rPr>
        <w:t> </w:t>
      </w:r>
      <w:r w:rsidR="004E3C71" w:rsidRPr="007D2EC4">
        <w:rPr>
          <w:rFonts w:ascii="Calibri" w:hAnsi="Calibri"/>
          <w:color w:val="000000" w:themeColor="text1"/>
        </w:rPr>
        <w:fldChar w:fldCharType="end"/>
      </w:r>
    </w:p>
    <w:p w14:paraId="4E349666" w14:textId="77777777" w:rsidR="004E3C71" w:rsidRPr="007D2EC4" w:rsidRDefault="0041643A" w:rsidP="004E3C71">
      <w:pPr>
        <w:pStyle w:val="ListParagraph"/>
        <w:numPr>
          <w:ilvl w:val="2"/>
          <w:numId w:val="1"/>
        </w:numPr>
        <w:spacing w:after="240"/>
        <w:rPr>
          <w:rFonts w:ascii="Calibri" w:hAnsi="Calibri"/>
          <w:color w:val="000000" w:themeColor="text1"/>
          <w:u w:val="single"/>
        </w:rPr>
      </w:pPr>
      <w:r w:rsidRPr="007D2EC4">
        <w:rPr>
          <w:rFonts w:ascii="Calibri" w:hAnsi="Calibri"/>
          <w:color w:val="000000" w:themeColor="text1"/>
        </w:rPr>
        <w:t>What is the contract price for moving your home?</w:t>
      </w:r>
      <w:r w:rsidR="004E3C71" w:rsidRPr="007D2EC4">
        <w:rPr>
          <w:rFonts w:ascii="Calibri" w:hAnsi="Calibri"/>
          <w:color w:val="000000" w:themeColor="text1"/>
        </w:rPr>
        <w:t xml:space="preserve">  </w:t>
      </w:r>
      <w:r w:rsidR="004E3C71" w:rsidRPr="007D2EC4">
        <w:rPr>
          <w:rFonts w:ascii="Calibri" w:hAnsi="Calibri"/>
          <w:color w:val="000000" w:themeColor="text1"/>
          <w:u w:val="single"/>
        </w:rPr>
        <w:fldChar w:fldCharType="begin">
          <w:ffData>
            <w:name w:val="Text69"/>
            <w:enabled/>
            <w:calcOnExit w:val="0"/>
            <w:textInput/>
          </w:ffData>
        </w:fldChar>
      </w:r>
      <w:r w:rsidR="004E3C71" w:rsidRPr="007D2EC4">
        <w:rPr>
          <w:rFonts w:ascii="Calibri" w:hAnsi="Calibri"/>
          <w:color w:val="000000" w:themeColor="text1"/>
          <w:u w:val="single"/>
        </w:rPr>
        <w:instrText xml:space="preserve"> FORMTEXT </w:instrText>
      </w:r>
      <w:r w:rsidR="004E3C71" w:rsidRPr="007D2EC4">
        <w:rPr>
          <w:rFonts w:ascii="Calibri" w:hAnsi="Calibri"/>
          <w:color w:val="000000" w:themeColor="text1"/>
          <w:u w:val="single"/>
        </w:rPr>
      </w:r>
      <w:r w:rsidR="004E3C71" w:rsidRPr="007D2EC4">
        <w:rPr>
          <w:rFonts w:ascii="Calibri" w:hAnsi="Calibri"/>
          <w:color w:val="000000" w:themeColor="text1"/>
          <w:u w:val="single"/>
        </w:rPr>
        <w:fldChar w:fldCharType="separate"/>
      </w:r>
      <w:r w:rsidR="004E3C71" w:rsidRPr="007D2EC4">
        <w:rPr>
          <w:rFonts w:ascii="Calibri" w:hAnsi="Calibri"/>
          <w:color w:val="000000" w:themeColor="text1"/>
          <w:u w:val="single"/>
        </w:rPr>
        <w:t> </w:t>
      </w:r>
      <w:r w:rsidR="004E3C71" w:rsidRPr="007D2EC4">
        <w:rPr>
          <w:rFonts w:ascii="Calibri" w:hAnsi="Calibri"/>
          <w:color w:val="000000" w:themeColor="text1"/>
          <w:u w:val="single"/>
        </w:rPr>
        <w:t> </w:t>
      </w:r>
      <w:r w:rsidR="004E3C71" w:rsidRPr="007D2EC4">
        <w:rPr>
          <w:rFonts w:ascii="Calibri" w:hAnsi="Calibri"/>
          <w:color w:val="000000" w:themeColor="text1"/>
          <w:u w:val="single"/>
        </w:rPr>
        <w:t> </w:t>
      </w:r>
      <w:r w:rsidR="004E3C71" w:rsidRPr="007D2EC4">
        <w:rPr>
          <w:rFonts w:ascii="Calibri" w:hAnsi="Calibri"/>
          <w:color w:val="000000" w:themeColor="text1"/>
          <w:u w:val="single"/>
        </w:rPr>
        <w:t> </w:t>
      </w:r>
      <w:r w:rsidR="004E3C71" w:rsidRPr="007D2EC4">
        <w:rPr>
          <w:rFonts w:ascii="Calibri" w:hAnsi="Calibri"/>
          <w:color w:val="000000" w:themeColor="text1"/>
          <w:u w:val="single"/>
        </w:rPr>
        <w:t> </w:t>
      </w:r>
      <w:r w:rsidR="004E3C71" w:rsidRPr="007D2EC4">
        <w:rPr>
          <w:rFonts w:ascii="Calibri" w:hAnsi="Calibri"/>
          <w:color w:val="000000" w:themeColor="text1"/>
        </w:rPr>
        <w:fldChar w:fldCharType="end"/>
      </w:r>
    </w:p>
    <w:p w14:paraId="527A9820" w14:textId="77777777" w:rsidR="0041643A" w:rsidRPr="007D2EC4" w:rsidRDefault="0041643A" w:rsidP="004E3C71">
      <w:pPr>
        <w:pStyle w:val="ListParagraph"/>
        <w:spacing w:after="240"/>
        <w:ind w:left="2160"/>
        <w:rPr>
          <w:rFonts w:ascii="Calibri" w:hAnsi="Calibri"/>
          <w:color w:val="000000" w:themeColor="text1"/>
          <w:u w:val="single"/>
        </w:rPr>
      </w:pPr>
    </w:p>
    <w:p w14:paraId="442AF1FF" w14:textId="77777777" w:rsidR="0041643A" w:rsidRPr="007D2EC4" w:rsidRDefault="0041643A" w:rsidP="0041643A">
      <w:pPr>
        <w:pStyle w:val="ListParagraph"/>
        <w:numPr>
          <w:ilvl w:val="1"/>
          <w:numId w:val="1"/>
        </w:numPr>
        <w:spacing w:after="240"/>
        <w:rPr>
          <w:rFonts w:ascii="Calibri" w:hAnsi="Calibri"/>
          <w:color w:val="000000" w:themeColor="text1"/>
          <w:u w:val="single"/>
        </w:rPr>
      </w:pPr>
      <w:r w:rsidRPr="007D2EC4">
        <w:rPr>
          <w:rFonts w:ascii="Calibri" w:hAnsi="Calibri"/>
          <w:color w:val="000000" w:themeColor="text1"/>
        </w:rPr>
        <w:t xml:space="preserve">If </w:t>
      </w:r>
      <w:r w:rsidR="00810E28" w:rsidRPr="007D2EC4">
        <w:rPr>
          <w:rFonts w:ascii="Calibri" w:hAnsi="Calibri"/>
          <w:color w:val="000000" w:themeColor="text1"/>
        </w:rPr>
        <w:t xml:space="preserve">the answer to Question 4 is </w:t>
      </w:r>
      <w:r w:rsidRPr="007D2EC4">
        <w:rPr>
          <w:rFonts w:ascii="Calibri" w:hAnsi="Calibri"/>
          <w:color w:val="000000" w:themeColor="text1"/>
        </w:rPr>
        <w:t>yes, are there any additional costs related to relocating your home that must be paid to another party in order to relocate your home?</w:t>
      </w:r>
    </w:p>
    <w:p w14:paraId="3E928C78" w14:textId="77777777" w:rsidR="004E3C71" w:rsidRPr="007D2EC4" w:rsidRDefault="004E3C71" w:rsidP="001E27A7">
      <w:pPr>
        <w:pStyle w:val="ListParagraph"/>
        <w:spacing w:after="240"/>
        <w:ind w:left="810" w:firstLine="630"/>
        <w:rPr>
          <w:rFonts w:ascii="Calibri" w:hAnsi="Calibri"/>
          <w:color w:val="000000" w:themeColor="text1"/>
          <w:u w:val="single"/>
        </w:rPr>
      </w:pP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color w:val="000000" w:themeColor="text1"/>
          <w:u w:val="single"/>
        </w:rPr>
        <w:fldChar w:fldCharType="end"/>
      </w:r>
    </w:p>
    <w:p w14:paraId="1723A05A" w14:textId="77777777" w:rsidR="004E3C71" w:rsidRPr="007D2EC4" w:rsidRDefault="004E3C71" w:rsidP="004E3C71">
      <w:pPr>
        <w:pStyle w:val="ListParagraph"/>
        <w:numPr>
          <w:ilvl w:val="2"/>
          <w:numId w:val="1"/>
        </w:numPr>
        <w:spacing w:after="240"/>
        <w:rPr>
          <w:rFonts w:ascii="Calibri" w:hAnsi="Calibri"/>
          <w:color w:val="000000" w:themeColor="text1"/>
          <w:u w:val="single"/>
        </w:rPr>
      </w:pPr>
      <w:r w:rsidRPr="007D2EC4">
        <w:rPr>
          <w:rFonts w:ascii="Calibri" w:hAnsi="Calibri"/>
          <w:color w:val="000000" w:themeColor="text1"/>
        </w:rPr>
        <w:t>If y</w:t>
      </w:r>
      <w:r w:rsidR="0041643A" w:rsidRPr="007D2EC4">
        <w:rPr>
          <w:rFonts w:ascii="Calibri" w:hAnsi="Calibri"/>
          <w:color w:val="000000" w:themeColor="text1"/>
        </w:rPr>
        <w:t>es, what are the additional costs?</w:t>
      </w:r>
      <w:r w:rsidRPr="007D2EC4">
        <w:rPr>
          <w:rFonts w:ascii="Calibri" w:hAnsi="Calibri"/>
          <w:color w:val="000000" w:themeColor="text1"/>
        </w:rPr>
        <w:t xml:space="preserve">  </w:t>
      </w: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rPr>
        <w:fldChar w:fldCharType="end"/>
      </w:r>
    </w:p>
    <w:p w14:paraId="4CCB5E7B" w14:textId="77777777" w:rsidR="0041643A" w:rsidRPr="007D2EC4" w:rsidRDefault="0041643A" w:rsidP="004E3C71">
      <w:pPr>
        <w:pStyle w:val="ListParagraph"/>
        <w:spacing w:after="240"/>
        <w:ind w:left="2160"/>
        <w:rPr>
          <w:rFonts w:ascii="Calibri" w:hAnsi="Calibri"/>
          <w:color w:val="000000" w:themeColor="text1"/>
          <w:u w:val="single"/>
        </w:rPr>
      </w:pPr>
    </w:p>
    <w:p w14:paraId="3E70F0FC" w14:textId="23275A58" w:rsidR="00E42A3B" w:rsidRPr="007D2EC4" w:rsidRDefault="0041643A" w:rsidP="0041643A">
      <w:pPr>
        <w:pStyle w:val="ListParagraph"/>
        <w:numPr>
          <w:ilvl w:val="1"/>
          <w:numId w:val="1"/>
        </w:numPr>
        <w:spacing w:after="240"/>
        <w:rPr>
          <w:rFonts w:ascii="Calibri" w:hAnsi="Calibri"/>
          <w:color w:val="000000" w:themeColor="text1"/>
          <w:u w:val="single"/>
        </w:rPr>
      </w:pPr>
      <w:r w:rsidRPr="007D2EC4">
        <w:rPr>
          <w:rFonts w:ascii="Calibri" w:hAnsi="Calibri"/>
          <w:color w:val="000000" w:themeColor="text1"/>
        </w:rPr>
        <w:t xml:space="preserve">If </w:t>
      </w:r>
      <w:r w:rsidR="00810E28" w:rsidRPr="007D2EC4">
        <w:rPr>
          <w:rFonts w:ascii="Calibri" w:hAnsi="Calibri"/>
          <w:color w:val="000000" w:themeColor="text1"/>
        </w:rPr>
        <w:t xml:space="preserve">the answer to Question 4 is </w:t>
      </w:r>
      <w:r w:rsidRPr="007D2EC4">
        <w:rPr>
          <w:rFonts w:ascii="Calibri" w:hAnsi="Calibri"/>
          <w:color w:val="000000" w:themeColor="text1"/>
        </w:rPr>
        <w:t>no,</w:t>
      </w:r>
      <w:r w:rsidR="00E42A3B" w:rsidRPr="007D2EC4">
        <w:rPr>
          <w:rFonts w:ascii="Calibri" w:hAnsi="Calibri"/>
          <w:color w:val="000000" w:themeColor="text1"/>
        </w:rPr>
        <w:t xml:space="preserve"> is the reason because of the age or condition of the manufactured home, or because there are no manufactured home parks willing or able to accept the home within a </w:t>
      </w:r>
      <w:r w:rsidR="00E21A9B" w:rsidRPr="007D2EC4">
        <w:rPr>
          <w:rFonts w:ascii="Calibri" w:hAnsi="Calibri"/>
          <w:color w:val="000000" w:themeColor="text1"/>
        </w:rPr>
        <w:t>50-</w:t>
      </w:r>
      <w:r w:rsidR="00E42A3B" w:rsidRPr="007D2EC4">
        <w:rPr>
          <w:rFonts w:ascii="Calibri" w:hAnsi="Calibri"/>
          <w:color w:val="000000" w:themeColor="text1"/>
        </w:rPr>
        <w:t xml:space="preserve">mile radius?  </w:t>
      </w:r>
      <w:r w:rsidR="00E42A3B" w:rsidRPr="007D2EC4">
        <w:rPr>
          <w:rFonts w:ascii="Calibri" w:hAnsi="Calibri"/>
          <w:color w:val="000000" w:themeColor="text1"/>
          <w:u w:val="single"/>
        </w:rPr>
        <w:fldChar w:fldCharType="begin">
          <w:ffData>
            <w:name w:val="Text69"/>
            <w:enabled/>
            <w:calcOnExit w:val="0"/>
            <w:textInput/>
          </w:ffData>
        </w:fldChar>
      </w:r>
      <w:r w:rsidR="00E42A3B" w:rsidRPr="007D2EC4">
        <w:rPr>
          <w:rFonts w:ascii="Calibri" w:hAnsi="Calibri"/>
          <w:color w:val="000000" w:themeColor="text1"/>
          <w:u w:val="single"/>
        </w:rPr>
        <w:instrText xml:space="preserve"> FORMTEXT </w:instrText>
      </w:r>
      <w:r w:rsidR="00E42A3B" w:rsidRPr="007D2EC4">
        <w:rPr>
          <w:rFonts w:ascii="Calibri" w:hAnsi="Calibri"/>
          <w:color w:val="000000" w:themeColor="text1"/>
          <w:u w:val="single"/>
        </w:rPr>
      </w:r>
      <w:r w:rsidR="00E42A3B" w:rsidRPr="007D2EC4">
        <w:rPr>
          <w:rFonts w:ascii="Calibri" w:hAnsi="Calibri"/>
          <w:color w:val="000000" w:themeColor="text1"/>
          <w:u w:val="single"/>
        </w:rPr>
        <w:fldChar w:fldCharType="separate"/>
      </w:r>
      <w:r w:rsidR="00E42A3B" w:rsidRPr="007D2EC4">
        <w:rPr>
          <w:rFonts w:ascii="Calibri" w:hAnsi="Calibri"/>
          <w:color w:val="000000" w:themeColor="text1"/>
          <w:u w:val="single"/>
        </w:rPr>
        <w:t> </w:t>
      </w:r>
      <w:r w:rsidR="00E42A3B" w:rsidRPr="007D2EC4">
        <w:rPr>
          <w:rFonts w:ascii="Calibri" w:hAnsi="Calibri"/>
          <w:color w:val="000000" w:themeColor="text1"/>
          <w:u w:val="single"/>
        </w:rPr>
        <w:t> </w:t>
      </w:r>
      <w:r w:rsidR="00E42A3B" w:rsidRPr="007D2EC4">
        <w:rPr>
          <w:rFonts w:ascii="Calibri" w:hAnsi="Calibri"/>
          <w:color w:val="000000" w:themeColor="text1"/>
          <w:u w:val="single"/>
        </w:rPr>
        <w:t> </w:t>
      </w:r>
      <w:r w:rsidR="00E42A3B" w:rsidRPr="007D2EC4">
        <w:rPr>
          <w:rFonts w:ascii="Calibri" w:hAnsi="Calibri"/>
          <w:color w:val="000000" w:themeColor="text1"/>
          <w:u w:val="single"/>
        </w:rPr>
        <w:t> </w:t>
      </w:r>
      <w:r w:rsidR="00E42A3B" w:rsidRPr="007D2EC4">
        <w:rPr>
          <w:rFonts w:ascii="Calibri" w:hAnsi="Calibri"/>
          <w:color w:val="000000" w:themeColor="text1"/>
          <w:u w:val="single"/>
        </w:rPr>
        <w:t> </w:t>
      </w:r>
      <w:r w:rsidR="00E42A3B" w:rsidRPr="007D2EC4">
        <w:rPr>
          <w:rFonts w:ascii="Calibri" w:hAnsi="Calibri"/>
          <w:color w:val="000000" w:themeColor="text1"/>
        </w:rPr>
        <w:fldChar w:fldCharType="end"/>
      </w:r>
    </w:p>
    <w:p w14:paraId="345EA7C8" w14:textId="77777777" w:rsidR="00E42A3B" w:rsidRPr="007D2EC4" w:rsidRDefault="00E42A3B" w:rsidP="00E21A9B">
      <w:pPr>
        <w:pStyle w:val="ListParagraph"/>
        <w:spacing w:after="240"/>
        <w:ind w:left="1440"/>
        <w:rPr>
          <w:rFonts w:ascii="Calibri" w:hAnsi="Calibri"/>
          <w:color w:val="000000" w:themeColor="text1"/>
          <w:u w:val="single"/>
        </w:rPr>
      </w:pPr>
    </w:p>
    <w:p w14:paraId="30F480F5" w14:textId="648787B8" w:rsidR="0041643A" w:rsidRPr="007D2EC4" w:rsidRDefault="00E42A3B" w:rsidP="0041643A">
      <w:pPr>
        <w:pStyle w:val="ListParagraph"/>
        <w:numPr>
          <w:ilvl w:val="1"/>
          <w:numId w:val="1"/>
        </w:numPr>
        <w:spacing w:after="240"/>
        <w:rPr>
          <w:rFonts w:ascii="Calibri" w:hAnsi="Calibri"/>
          <w:color w:val="000000" w:themeColor="text1"/>
          <w:u w:val="single"/>
        </w:rPr>
      </w:pPr>
      <w:r w:rsidRPr="007D2EC4">
        <w:rPr>
          <w:rFonts w:ascii="Calibri" w:hAnsi="Calibri"/>
          <w:color w:val="000000" w:themeColor="text1"/>
        </w:rPr>
        <w:t>If the answer to question 4 is no,</w:t>
      </w:r>
      <w:r w:rsidR="0041643A" w:rsidRPr="007D2EC4">
        <w:rPr>
          <w:rFonts w:ascii="Calibri" w:hAnsi="Calibri"/>
          <w:color w:val="000000" w:themeColor="text1"/>
        </w:rPr>
        <w:t xml:space="preserve"> </w:t>
      </w:r>
      <w:r w:rsidR="004E3C71" w:rsidRPr="007D2EC4">
        <w:rPr>
          <w:rFonts w:ascii="Calibri" w:hAnsi="Calibri"/>
          <w:color w:val="000000" w:themeColor="text1"/>
        </w:rPr>
        <w:t>have you and the Park Owner agreed on an independent appraiser to determine the value of your manufactured home?</w:t>
      </w:r>
    </w:p>
    <w:p w14:paraId="2F03FC8A" w14:textId="77777777" w:rsidR="004E3C71" w:rsidRPr="007D2EC4" w:rsidRDefault="004E3C71" w:rsidP="001E27A7">
      <w:pPr>
        <w:pStyle w:val="ListParagraph"/>
        <w:spacing w:after="240"/>
        <w:ind w:left="810" w:firstLine="630"/>
        <w:rPr>
          <w:rFonts w:ascii="Calibri" w:hAnsi="Calibri"/>
          <w:color w:val="000000" w:themeColor="text1"/>
          <w:u w:val="single"/>
        </w:rPr>
      </w:pP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color w:val="000000" w:themeColor="text1"/>
          <w:u w:val="single"/>
        </w:rPr>
        <w:fldChar w:fldCharType="end"/>
      </w:r>
    </w:p>
    <w:p w14:paraId="46FC0330" w14:textId="77777777" w:rsidR="004E3C71" w:rsidRPr="007D2EC4" w:rsidRDefault="004E3C71" w:rsidP="004E3C71">
      <w:pPr>
        <w:pStyle w:val="ListParagraph"/>
        <w:numPr>
          <w:ilvl w:val="2"/>
          <w:numId w:val="1"/>
        </w:numPr>
        <w:spacing w:after="240"/>
        <w:rPr>
          <w:rFonts w:ascii="Calibri" w:hAnsi="Calibri"/>
          <w:color w:val="000000" w:themeColor="text1"/>
          <w:u w:val="single"/>
        </w:rPr>
      </w:pPr>
      <w:r w:rsidRPr="007D2EC4">
        <w:rPr>
          <w:rFonts w:ascii="Calibri" w:hAnsi="Calibri"/>
          <w:color w:val="000000" w:themeColor="text1"/>
        </w:rPr>
        <w:t xml:space="preserve">If yes, what is the value determined by the appraiser?  </w:t>
      </w: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rPr>
        <w:fldChar w:fldCharType="end"/>
      </w:r>
    </w:p>
    <w:p w14:paraId="4D132619" w14:textId="77777777" w:rsidR="004E3C71" w:rsidRPr="007D2EC4" w:rsidRDefault="004E3C71" w:rsidP="004E3C71">
      <w:pPr>
        <w:pStyle w:val="ListParagraph"/>
        <w:numPr>
          <w:ilvl w:val="2"/>
          <w:numId w:val="1"/>
        </w:numPr>
        <w:spacing w:after="240"/>
        <w:rPr>
          <w:rFonts w:ascii="Calibri" w:hAnsi="Calibri"/>
          <w:color w:val="000000" w:themeColor="text1"/>
          <w:u w:val="single"/>
        </w:rPr>
      </w:pPr>
      <w:r w:rsidRPr="007D2EC4">
        <w:rPr>
          <w:rFonts w:ascii="Calibri" w:hAnsi="Calibri"/>
          <w:color w:val="000000" w:themeColor="text1"/>
        </w:rPr>
        <w:t xml:space="preserve">If no, what is the average of the previous five years tax market value?  </w:t>
      </w: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rPr>
        <w:fldChar w:fldCharType="end"/>
      </w:r>
    </w:p>
    <w:p w14:paraId="72A968DE" w14:textId="77777777" w:rsidR="001E27A7" w:rsidRPr="007D2EC4" w:rsidRDefault="001E27A7" w:rsidP="001E27A7">
      <w:pPr>
        <w:pStyle w:val="ListParagraph"/>
        <w:spacing w:after="240"/>
        <w:ind w:left="450"/>
        <w:rPr>
          <w:rFonts w:ascii="Calibri" w:hAnsi="Calibri"/>
          <w:color w:val="000000" w:themeColor="text1"/>
          <w:u w:val="single"/>
        </w:rPr>
      </w:pPr>
    </w:p>
    <w:p w14:paraId="6828FA0B" w14:textId="77777777" w:rsidR="001E27A7" w:rsidRPr="007D2EC4" w:rsidRDefault="001E27A7" w:rsidP="001E27A7">
      <w:pPr>
        <w:pStyle w:val="ListParagraph"/>
        <w:numPr>
          <w:ilvl w:val="0"/>
          <w:numId w:val="1"/>
        </w:numPr>
        <w:spacing w:after="240"/>
        <w:rPr>
          <w:rFonts w:ascii="Calibri" w:hAnsi="Calibri"/>
          <w:color w:val="000000" w:themeColor="text1"/>
          <w:u w:val="single"/>
        </w:rPr>
      </w:pPr>
      <w:r w:rsidRPr="007D2EC4">
        <w:rPr>
          <w:rFonts w:ascii="Calibri" w:hAnsi="Calibri"/>
          <w:color w:val="000000" w:themeColor="text1"/>
        </w:rPr>
        <w:t>Have you received any other monetary compensation for you</w:t>
      </w:r>
      <w:r w:rsidR="001331F7" w:rsidRPr="007D2EC4">
        <w:rPr>
          <w:rFonts w:ascii="Calibri" w:hAnsi="Calibri"/>
          <w:color w:val="000000" w:themeColor="text1"/>
        </w:rPr>
        <w:t>r</w:t>
      </w:r>
      <w:r w:rsidRPr="007D2EC4">
        <w:rPr>
          <w:rFonts w:ascii="Calibri" w:hAnsi="Calibri"/>
          <w:color w:val="000000" w:themeColor="text1"/>
        </w:rPr>
        <w:t xml:space="preserve"> manufactured home from any other entity or organization, related to the closure of the park?</w:t>
      </w:r>
    </w:p>
    <w:p w14:paraId="070D5955" w14:textId="77777777" w:rsidR="001E27A7" w:rsidRPr="007D2EC4" w:rsidRDefault="001E27A7" w:rsidP="001E27A7">
      <w:pPr>
        <w:pStyle w:val="ListParagraph"/>
        <w:spacing w:after="240"/>
        <w:ind w:left="450"/>
        <w:rPr>
          <w:rFonts w:ascii="Calibri" w:hAnsi="Calibri"/>
          <w:color w:val="000000" w:themeColor="text1"/>
          <w:u w:val="single"/>
        </w:rPr>
      </w:pP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color w:val="000000" w:themeColor="text1"/>
          <w:u w:val="single"/>
        </w:rPr>
        <w:fldChar w:fldCharType="end"/>
      </w:r>
    </w:p>
    <w:p w14:paraId="2628C37C" w14:textId="77777777" w:rsidR="001E27A7" w:rsidRPr="007D2EC4" w:rsidRDefault="001E27A7" w:rsidP="001E27A7">
      <w:pPr>
        <w:pStyle w:val="ListParagraph"/>
        <w:numPr>
          <w:ilvl w:val="1"/>
          <w:numId w:val="1"/>
        </w:numPr>
        <w:spacing w:after="240"/>
        <w:rPr>
          <w:rFonts w:ascii="Calibri" w:hAnsi="Calibri"/>
          <w:color w:val="000000" w:themeColor="text1"/>
          <w:u w:val="single"/>
        </w:rPr>
      </w:pPr>
      <w:r w:rsidRPr="007D2EC4">
        <w:rPr>
          <w:rFonts w:ascii="Calibri" w:hAnsi="Calibri"/>
          <w:color w:val="000000" w:themeColor="text1"/>
        </w:rPr>
        <w:t xml:space="preserve">If yes, what source has provided you with compensation?  </w:t>
      </w: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rPr>
        <w:fldChar w:fldCharType="end"/>
      </w:r>
    </w:p>
    <w:p w14:paraId="04E028F8" w14:textId="77777777" w:rsidR="001E27A7" w:rsidRPr="007D2EC4" w:rsidRDefault="001E27A7" w:rsidP="001E27A7">
      <w:pPr>
        <w:pStyle w:val="ListParagraph"/>
        <w:numPr>
          <w:ilvl w:val="1"/>
          <w:numId w:val="1"/>
        </w:numPr>
        <w:spacing w:after="240"/>
        <w:rPr>
          <w:rFonts w:ascii="Calibri" w:hAnsi="Calibri"/>
          <w:color w:val="000000" w:themeColor="text1"/>
          <w:u w:val="single"/>
        </w:rPr>
      </w:pPr>
      <w:r w:rsidRPr="007D2EC4">
        <w:rPr>
          <w:rFonts w:ascii="Calibri" w:hAnsi="Calibri"/>
          <w:color w:val="000000" w:themeColor="text1"/>
        </w:rPr>
        <w:t xml:space="preserve">What is the amount of compensation? </w:t>
      </w: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rPr>
        <w:fldChar w:fldCharType="end"/>
      </w:r>
    </w:p>
    <w:p w14:paraId="2690590F" w14:textId="77777777" w:rsidR="001331F7" w:rsidRPr="007D2EC4" w:rsidRDefault="001331F7" w:rsidP="001331F7">
      <w:pPr>
        <w:pStyle w:val="ListParagraph"/>
        <w:spacing w:after="240"/>
        <w:ind w:left="1440"/>
        <w:rPr>
          <w:rFonts w:ascii="Calibri" w:hAnsi="Calibri"/>
          <w:color w:val="000000" w:themeColor="text1"/>
          <w:u w:val="single"/>
        </w:rPr>
      </w:pPr>
    </w:p>
    <w:p w14:paraId="0AB55950" w14:textId="77777777" w:rsidR="001331F7" w:rsidRPr="007D2EC4" w:rsidRDefault="001331F7" w:rsidP="001331F7">
      <w:pPr>
        <w:pStyle w:val="ListParagraph"/>
        <w:numPr>
          <w:ilvl w:val="0"/>
          <w:numId w:val="1"/>
        </w:numPr>
        <w:spacing w:after="240"/>
        <w:rPr>
          <w:rFonts w:ascii="Calibri" w:hAnsi="Calibri"/>
          <w:color w:val="000000" w:themeColor="text1"/>
        </w:rPr>
      </w:pPr>
      <w:r w:rsidRPr="007D2EC4">
        <w:rPr>
          <w:rFonts w:ascii="Calibri" w:hAnsi="Calibri"/>
          <w:color w:val="000000" w:themeColor="text1"/>
        </w:rPr>
        <w:t xml:space="preserve">What is the total dollar amount of benefits that you are requesting from the Manufactured Home Relocation Trust Fund?  </w:t>
      </w:r>
    </w:p>
    <w:p w14:paraId="2088E320" w14:textId="77777777" w:rsidR="00A374BE" w:rsidRDefault="001331F7" w:rsidP="001331F7">
      <w:pPr>
        <w:pStyle w:val="ListParagraph"/>
        <w:spacing w:after="240"/>
        <w:ind w:left="450"/>
        <w:rPr>
          <w:rFonts w:ascii="Calibri" w:hAnsi="Calibri"/>
          <w:color w:val="000000" w:themeColor="text1"/>
          <w:sz w:val="22"/>
          <w:szCs w:val="22"/>
          <w:u w:val="single"/>
        </w:rPr>
        <w:sectPr w:rsidR="00A374BE">
          <w:headerReference w:type="default" r:id="rId9"/>
          <w:footerReference w:type="default" r:id="rId10"/>
          <w:pgSz w:w="12240" w:h="15840"/>
          <w:pgMar w:top="1440" w:right="1440" w:bottom="1440" w:left="1440" w:header="720" w:footer="720" w:gutter="0"/>
          <w:cols w:space="720"/>
          <w:docGrid w:linePitch="360"/>
        </w:sectPr>
      </w:pPr>
      <w:r>
        <w:rPr>
          <w:rFonts w:ascii="Calibri" w:hAnsi="Calibri"/>
          <w:color w:val="000000" w:themeColor="text1"/>
          <w:sz w:val="22"/>
          <w:szCs w:val="22"/>
          <w:u w:val="single"/>
        </w:rPr>
        <w:fldChar w:fldCharType="begin">
          <w:ffData>
            <w:name w:val="Text69"/>
            <w:enabled/>
            <w:calcOnExit w:val="0"/>
            <w:textInput/>
          </w:ffData>
        </w:fldChar>
      </w:r>
      <w:r>
        <w:rPr>
          <w:rFonts w:ascii="Calibri" w:hAnsi="Calibri"/>
          <w:color w:val="000000" w:themeColor="text1"/>
          <w:sz w:val="22"/>
          <w:szCs w:val="22"/>
          <w:u w:val="single"/>
        </w:rPr>
        <w:instrText xml:space="preserve"> FORMTEXT </w:instrText>
      </w:r>
      <w:r>
        <w:rPr>
          <w:rFonts w:ascii="Calibri" w:hAnsi="Calibri"/>
          <w:color w:val="000000" w:themeColor="text1"/>
          <w:sz w:val="22"/>
          <w:szCs w:val="22"/>
          <w:u w:val="single"/>
        </w:rPr>
      </w:r>
      <w:r>
        <w:rPr>
          <w:rFonts w:ascii="Calibri" w:hAnsi="Calibri"/>
          <w:color w:val="000000" w:themeColor="text1"/>
          <w:sz w:val="22"/>
          <w:szCs w:val="22"/>
          <w:u w:val="single"/>
        </w:rPr>
        <w:fldChar w:fldCharType="separate"/>
      </w:r>
      <w:r>
        <w:rPr>
          <w:rFonts w:ascii="Calibri" w:hAnsi="Calibri"/>
          <w:noProof/>
          <w:color w:val="000000" w:themeColor="text1"/>
          <w:sz w:val="22"/>
          <w:szCs w:val="22"/>
          <w:u w:val="single"/>
        </w:rPr>
        <w:t> </w:t>
      </w:r>
      <w:r>
        <w:rPr>
          <w:rFonts w:ascii="Calibri" w:hAnsi="Calibri"/>
          <w:noProof/>
          <w:color w:val="000000" w:themeColor="text1"/>
          <w:sz w:val="22"/>
          <w:szCs w:val="22"/>
          <w:u w:val="single"/>
        </w:rPr>
        <w:t> </w:t>
      </w:r>
      <w:r>
        <w:rPr>
          <w:rFonts w:ascii="Calibri" w:hAnsi="Calibri"/>
          <w:noProof/>
          <w:color w:val="000000" w:themeColor="text1"/>
          <w:sz w:val="22"/>
          <w:szCs w:val="22"/>
          <w:u w:val="single"/>
        </w:rPr>
        <w:t> </w:t>
      </w:r>
      <w:r>
        <w:rPr>
          <w:rFonts w:ascii="Calibri" w:hAnsi="Calibri"/>
          <w:noProof/>
          <w:color w:val="000000" w:themeColor="text1"/>
          <w:sz w:val="22"/>
          <w:szCs w:val="22"/>
          <w:u w:val="single"/>
        </w:rPr>
        <w:t> </w:t>
      </w:r>
      <w:r>
        <w:rPr>
          <w:rFonts w:ascii="Calibri" w:hAnsi="Calibri"/>
          <w:noProof/>
          <w:color w:val="000000" w:themeColor="text1"/>
          <w:sz w:val="22"/>
          <w:szCs w:val="22"/>
          <w:u w:val="single"/>
        </w:rPr>
        <w:t> </w:t>
      </w:r>
      <w:r>
        <w:rPr>
          <w:rFonts w:ascii="Calibri" w:hAnsi="Calibri"/>
          <w:color w:val="000000" w:themeColor="text1"/>
          <w:sz w:val="22"/>
          <w:szCs w:val="22"/>
          <w:u w:val="single"/>
        </w:rPr>
        <w:fldChar w:fldCharType="end"/>
      </w:r>
    </w:p>
    <w:p w14:paraId="4EE6F597" w14:textId="77777777" w:rsidR="001331F7" w:rsidRPr="007D2EC4" w:rsidRDefault="00810E28" w:rsidP="001331F7">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824"/>
          <w:tab w:val="left" w:pos="8430"/>
        </w:tabs>
        <w:spacing w:after="120"/>
        <w:rPr>
          <w:rFonts w:asciiTheme="minorHAnsi" w:hAnsiTheme="minorHAnsi" w:cs="Calibri"/>
          <w:b/>
        </w:rPr>
      </w:pPr>
      <w:r w:rsidRPr="007D2EC4">
        <w:rPr>
          <w:rFonts w:asciiTheme="minorHAnsi" w:hAnsiTheme="minorHAnsi" w:cs="Calibri"/>
          <w:b/>
        </w:rPr>
        <w:lastRenderedPageBreak/>
        <w:t>Signature and Certification</w:t>
      </w:r>
    </w:p>
    <w:p w14:paraId="3349B308" w14:textId="44B96093" w:rsidR="00FF5071" w:rsidRPr="007D2EC4" w:rsidRDefault="00810E28" w:rsidP="001331F7">
      <w:pPr>
        <w:pBdr>
          <w:bottom w:val="single" w:sz="12" w:space="1" w:color="auto"/>
        </w:pBdr>
        <w:spacing w:after="240"/>
        <w:rPr>
          <w:rFonts w:ascii="Calibri" w:hAnsi="Calibri"/>
          <w:color w:val="000000" w:themeColor="text1"/>
        </w:rPr>
      </w:pPr>
      <w:r w:rsidRPr="007D2EC4">
        <w:rPr>
          <w:rFonts w:ascii="Calibri" w:hAnsi="Calibri"/>
          <w:color w:val="000000" w:themeColor="text1"/>
        </w:rPr>
        <w:t xml:space="preserve">This application </w:t>
      </w:r>
      <w:r w:rsidR="001254A4" w:rsidRPr="007D2EC4">
        <w:rPr>
          <w:rFonts w:ascii="Calibri" w:hAnsi="Calibri"/>
          <w:color w:val="000000" w:themeColor="text1"/>
        </w:rPr>
        <w:t>and all other documents are</w:t>
      </w:r>
      <w:r w:rsidRPr="007D2EC4">
        <w:rPr>
          <w:rFonts w:ascii="Calibri" w:hAnsi="Calibri"/>
          <w:color w:val="000000" w:themeColor="text1"/>
        </w:rPr>
        <w:t xml:space="preserve"> submitted by the undersigned and </w:t>
      </w:r>
      <w:r w:rsidR="001254A4" w:rsidRPr="007D2EC4">
        <w:rPr>
          <w:rFonts w:ascii="Calibri" w:hAnsi="Calibri"/>
          <w:color w:val="000000" w:themeColor="text1"/>
        </w:rPr>
        <w:t>are</w:t>
      </w:r>
      <w:r w:rsidRPr="007D2EC4">
        <w:rPr>
          <w:rFonts w:ascii="Calibri" w:hAnsi="Calibri"/>
          <w:color w:val="000000" w:themeColor="text1"/>
        </w:rPr>
        <w:t>, to the undersigned’s best knowledge, accurate in all details.</w:t>
      </w:r>
      <w:r w:rsidR="008C11DB" w:rsidRPr="007D2EC4">
        <w:rPr>
          <w:rFonts w:ascii="Calibri" w:hAnsi="Calibri"/>
          <w:color w:val="000000" w:themeColor="text1"/>
        </w:rPr>
        <w:t xml:space="preserve">  </w:t>
      </w:r>
      <w:r w:rsidR="001254A4" w:rsidRPr="007D2EC4">
        <w:rPr>
          <w:rFonts w:ascii="Calibri" w:hAnsi="Calibri"/>
          <w:color w:val="000000" w:themeColor="text1"/>
        </w:rPr>
        <w:t>I understand that I may be asked for additional documentation to support this application.</w:t>
      </w:r>
      <w:r w:rsidR="006A3E2A" w:rsidRPr="007D2EC4">
        <w:rPr>
          <w:rFonts w:ascii="Calibri" w:hAnsi="Calibri"/>
          <w:color w:val="000000" w:themeColor="text1"/>
        </w:rPr>
        <w:t xml:space="preserve"> </w:t>
      </w:r>
    </w:p>
    <w:p w14:paraId="400A9851" w14:textId="50D785E4" w:rsidR="00FF5071" w:rsidRPr="007D2EC4" w:rsidRDefault="00FF5071" w:rsidP="001331F7">
      <w:pPr>
        <w:pBdr>
          <w:bottom w:val="single" w:sz="12" w:space="1" w:color="auto"/>
        </w:pBdr>
        <w:spacing w:after="240"/>
        <w:rPr>
          <w:rFonts w:ascii="Calibri" w:hAnsi="Calibri"/>
          <w:color w:val="000000" w:themeColor="text1"/>
        </w:rPr>
      </w:pPr>
      <w:r w:rsidRPr="007D2EC4">
        <w:rPr>
          <w:rFonts w:ascii="Calibri" w:hAnsi="Calibri"/>
          <w:color w:val="000000" w:themeColor="text1"/>
        </w:rPr>
        <w:t>I understand that providing false representations constitutes an act of fraud.  False, misleading or intentionally incomplete information may result in the denial of my application, the repayment of any funds received, or other remedies available under law.</w:t>
      </w:r>
    </w:p>
    <w:p w14:paraId="77386E51" w14:textId="7FF8D169" w:rsidR="006A3E2A" w:rsidRPr="007D2EC4" w:rsidRDefault="006A3E2A" w:rsidP="001331F7">
      <w:pPr>
        <w:pBdr>
          <w:bottom w:val="single" w:sz="12" w:space="1" w:color="auto"/>
        </w:pBdr>
        <w:spacing w:after="240"/>
        <w:rPr>
          <w:rFonts w:ascii="Calibri" w:hAnsi="Calibri"/>
          <w:color w:val="000000" w:themeColor="text1"/>
        </w:rPr>
      </w:pPr>
      <w:r w:rsidRPr="007D2EC4">
        <w:rPr>
          <w:rFonts w:ascii="Calibri" w:hAnsi="Calibri"/>
          <w:color w:val="000000" w:themeColor="text1"/>
        </w:rPr>
        <w:t>Note: The information requested in this application is legally required to determine if you qualify for participation in this program. A portion of the data requested is classified as “private data on individuals” under Minnesota Statute 462A.065. Use of data obtained is limited to that necessary for the administration and management of this program by Minnesota Housing personnel, those under contract with Minnesota Housing, and other governmental agencies when authorized by state statute or federal law.</w:t>
      </w:r>
    </w:p>
    <w:p w14:paraId="7C278FCA" w14:textId="77777777" w:rsidR="00810E28" w:rsidRDefault="00810E28" w:rsidP="001331F7">
      <w:pPr>
        <w:pBdr>
          <w:bottom w:val="single" w:sz="12" w:space="1" w:color="auto"/>
        </w:pBdr>
        <w:spacing w:after="240"/>
        <w:rPr>
          <w:rFonts w:ascii="Calibri" w:hAnsi="Calibri"/>
          <w:color w:val="000000" w:themeColor="text1"/>
          <w:sz w:val="22"/>
          <w:szCs w:val="22"/>
        </w:rPr>
      </w:pPr>
    </w:p>
    <w:p w14:paraId="14C439B6" w14:textId="77777777" w:rsidR="00810E28" w:rsidRDefault="00810E28" w:rsidP="00030067">
      <w:pPr>
        <w:pBdr>
          <w:bottom w:val="single" w:sz="12" w:space="1" w:color="auto"/>
        </w:pBdr>
        <w:rPr>
          <w:rFonts w:ascii="Calibri" w:hAnsi="Calibri"/>
          <w:color w:val="000000" w:themeColor="text1"/>
          <w:sz w:val="22"/>
          <w:szCs w:val="22"/>
        </w:rPr>
      </w:pPr>
    </w:p>
    <w:p w14:paraId="46E6C260" w14:textId="77777777" w:rsidR="00030067" w:rsidRPr="00B158EE" w:rsidRDefault="00030067" w:rsidP="00712E26">
      <w:pPr>
        <w:spacing w:after="360"/>
        <w:rPr>
          <w:rFonts w:ascii="Calibri" w:hAnsi="Calibri"/>
          <w:color w:val="000000" w:themeColor="text1"/>
        </w:rPr>
      </w:pPr>
      <w:r w:rsidRPr="00B158EE">
        <w:rPr>
          <w:rFonts w:ascii="Calibri" w:hAnsi="Calibri"/>
          <w:color w:val="000000" w:themeColor="text1"/>
        </w:rPr>
        <w:t>Signature</w:t>
      </w:r>
      <w:r w:rsidRPr="00B158EE">
        <w:rPr>
          <w:rFonts w:ascii="Calibri" w:hAnsi="Calibri"/>
          <w:color w:val="000000" w:themeColor="text1"/>
        </w:rPr>
        <w:tab/>
      </w:r>
      <w:r w:rsidRPr="00B158EE">
        <w:rPr>
          <w:rFonts w:ascii="Calibri" w:hAnsi="Calibri"/>
          <w:color w:val="000000" w:themeColor="text1"/>
        </w:rPr>
        <w:tab/>
      </w:r>
      <w:r w:rsidRPr="00B158EE">
        <w:rPr>
          <w:rFonts w:ascii="Calibri" w:hAnsi="Calibri"/>
          <w:color w:val="000000" w:themeColor="text1"/>
        </w:rPr>
        <w:tab/>
      </w:r>
      <w:r w:rsidRPr="00B158EE">
        <w:rPr>
          <w:rFonts w:ascii="Calibri" w:hAnsi="Calibri"/>
          <w:color w:val="000000" w:themeColor="text1"/>
        </w:rPr>
        <w:tab/>
      </w:r>
      <w:r w:rsidRPr="00B158EE">
        <w:rPr>
          <w:rFonts w:ascii="Calibri" w:hAnsi="Calibri"/>
          <w:color w:val="000000" w:themeColor="text1"/>
        </w:rPr>
        <w:tab/>
      </w:r>
      <w:r w:rsidRPr="00B158EE">
        <w:rPr>
          <w:rFonts w:ascii="Calibri" w:hAnsi="Calibri"/>
          <w:color w:val="000000" w:themeColor="text1"/>
        </w:rPr>
        <w:tab/>
      </w:r>
      <w:r w:rsidRPr="00B158EE">
        <w:rPr>
          <w:rFonts w:ascii="Calibri" w:hAnsi="Calibri"/>
          <w:color w:val="000000" w:themeColor="text1"/>
        </w:rPr>
        <w:tab/>
      </w:r>
      <w:r w:rsidRPr="00B158EE">
        <w:rPr>
          <w:rFonts w:ascii="Calibri" w:hAnsi="Calibri"/>
          <w:color w:val="000000" w:themeColor="text1"/>
        </w:rPr>
        <w:tab/>
      </w:r>
      <w:r w:rsidRPr="00B158EE">
        <w:rPr>
          <w:rFonts w:ascii="Calibri" w:hAnsi="Calibri"/>
          <w:color w:val="000000" w:themeColor="text1"/>
        </w:rPr>
        <w:tab/>
        <w:t>Date</w:t>
      </w:r>
    </w:p>
    <w:p w14:paraId="1DBBACC0" w14:textId="77777777" w:rsidR="00030067" w:rsidRPr="00B158EE" w:rsidRDefault="00030067" w:rsidP="00030067">
      <w:pPr>
        <w:pBdr>
          <w:bottom w:val="single" w:sz="12" w:space="1" w:color="auto"/>
        </w:pBdr>
        <w:rPr>
          <w:rFonts w:ascii="Calibri" w:hAnsi="Calibri"/>
          <w:color w:val="000000" w:themeColor="text1"/>
        </w:rPr>
      </w:pPr>
    </w:p>
    <w:p w14:paraId="43DF0D5A" w14:textId="77777777" w:rsidR="00030067" w:rsidRPr="00B158EE" w:rsidRDefault="00030067" w:rsidP="001331F7">
      <w:pPr>
        <w:spacing w:after="240"/>
        <w:rPr>
          <w:rFonts w:ascii="Calibri" w:hAnsi="Calibri"/>
          <w:color w:val="000000" w:themeColor="text1"/>
        </w:rPr>
      </w:pPr>
      <w:r w:rsidRPr="00B158EE">
        <w:rPr>
          <w:rFonts w:ascii="Calibri" w:hAnsi="Calibri"/>
          <w:color w:val="000000" w:themeColor="text1"/>
        </w:rPr>
        <w:t>Printed Name</w:t>
      </w:r>
    </w:p>
    <w:p w14:paraId="5F101A19" w14:textId="77777777" w:rsidR="008C11DB" w:rsidRDefault="008C11DB"/>
    <w:sectPr w:rsidR="008C11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B6E2" w14:textId="77777777" w:rsidR="00A21C36" w:rsidRDefault="00A21C36" w:rsidP="00A21C36">
      <w:r>
        <w:separator/>
      </w:r>
    </w:p>
  </w:endnote>
  <w:endnote w:type="continuationSeparator" w:id="0">
    <w:p w14:paraId="4B57F51F" w14:textId="77777777" w:rsidR="00A21C36" w:rsidRDefault="00A21C36" w:rsidP="00A2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986140"/>
      <w:docPartObj>
        <w:docPartGallery w:val="Page Numbers (Bottom of Page)"/>
        <w:docPartUnique/>
      </w:docPartObj>
    </w:sdtPr>
    <w:sdtEndPr>
      <w:rPr>
        <w:noProof/>
      </w:rPr>
    </w:sdtEndPr>
    <w:sdtContent>
      <w:p w14:paraId="5A00501E" w14:textId="181FD47B" w:rsidR="00EA184E" w:rsidRDefault="00EA18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86E2B4" w14:textId="77777777" w:rsidR="00EA184E" w:rsidRDefault="00EA1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EF8CE" w14:textId="77777777" w:rsidR="00A21C36" w:rsidRDefault="00A21C36" w:rsidP="00A21C36">
      <w:r>
        <w:separator/>
      </w:r>
    </w:p>
  </w:footnote>
  <w:footnote w:type="continuationSeparator" w:id="0">
    <w:p w14:paraId="34E1E19B" w14:textId="77777777" w:rsidR="00A21C36" w:rsidRDefault="00A21C36" w:rsidP="00A21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DDF8" w14:textId="77777777" w:rsidR="00A21C36" w:rsidRPr="008D2E57" w:rsidRDefault="00A21C36" w:rsidP="00A21C36">
    <w:pPr>
      <w:pStyle w:val="Header"/>
      <w:jc w:val="right"/>
      <w:rPr>
        <w:b/>
        <w:color w:val="003864"/>
        <w:sz w:val="32"/>
        <w:szCs w:val="32"/>
      </w:rPr>
    </w:pPr>
    <w:r w:rsidRPr="008D2E57">
      <w:rPr>
        <w:noProof/>
        <w:color w:val="003864"/>
        <w:sz w:val="32"/>
        <w:szCs w:val="32"/>
      </w:rPr>
      <w:drawing>
        <wp:anchor distT="0" distB="0" distL="114300" distR="114300" simplePos="0" relativeHeight="251659264" behindDoc="0" locked="0" layoutInCell="1" allowOverlap="1" wp14:anchorId="6B62E89D" wp14:editId="4C82B17E">
          <wp:simplePos x="0" y="0"/>
          <wp:positionH relativeFrom="column">
            <wp:posOffset>-457199</wp:posOffset>
          </wp:positionH>
          <wp:positionV relativeFrom="paragraph">
            <wp:posOffset>-38100</wp:posOffset>
          </wp:positionV>
          <wp:extent cx="2485738" cy="466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B RGB_Primary.png"/>
                  <pic:cNvPicPr/>
                </pic:nvPicPr>
                <pic:blipFill rotWithShape="1">
                  <a:blip r:embed="rId1">
                    <a:extLst>
                      <a:ext uri="{28A0092B-C50C-407E-A947-70E740481C1C}">
                        <a14:useLocalDpi xmlns:a14="http://schemas.microsoft.com/office/drawing/2010/main" val="0"/>
                      </a:ext>
                    </a:extLst>
                  </a:blip>
                  <a:srcRect l="6545" t="19833" r="4515" b="16356"/>
                  <a:stretch/>
                </pic:blipFill>
                <pic:spPr bwMode="auto">
                  <a:xfrm>
                    <a:off x="0" y="0"/>
                    <a:ext cx="2485738" cy="466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D2E57">
      <w:rPr>
        <w:b/>
        <w:color w:val="003864"/>
        <w:sz w:val="32"/>
        <w:szCs w:val="32"/>
      </w:rPr>
      <w:t>Manufactured Home Relocation Trust Fund</w:t>
    </w:r>
  </w:p>
  <w:p w14:paraId="22596716" w14:textId="77777777" w:rsidR="00A21C36" w:rsidRPr="008D2E57" w:rsidRDefault="00A21C36" w:rsidP="00A21C36">
    <w:pPr>
      <w:pStyle w:val="Header"/>
      <w:jc w:val="right"/>
      <w:rPr>
        <w:b/>
        <w:color w:val="003864"/>
        <w:sz w:val="32"/>
        <w:szCs w:val="32"/>
      </w:rPr>
    </w:pPr>
    <w:r w:rsidRPr="008D2E57">
      <w:rPr>
        <w:b/>
        <w:color w:val="003864"/>
        <w:sz w:val="32"/>
        <w:szCs w:val="32"/>
      </w:rPr>
      <w:t>Homeowner Application</w:t>
    </w:r>
  </w:p>
  <w:p w14:paraId="5AD4715C" w14:textId="77777777" w:rsidR="001E27A7" w:rsidRPr="00AA425A" w:rsidRDefault="001E27A7" w:rsidP="00A21C36">
    <w:pPr>
      <w:pStyle w:val="Header"/>
      <w:jc w:val="right"/>
      <w:rPr>
        <w:sz w:val="32"/>
        <w:szCs w:val="32"/>
      </w:rPr>
    </w:pPr>
  </w:p>
  <w:p w14:paraId="230DC35F" w14:textId="77777777" w:rsidR="00A21C36" w:rsidRDefault="00A21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E0A3F"/>
    <w:multiLevelType w:val="hybridMultilevel"/>
    <w:tmpl w:val="96443C90"/>
    <w:lvl w:ilvl="0" w:tplc="17929C2C">
      <w:start w:val="1"/>
      <w:numFmt w:val="decimal"/>
      <w:lvlText w:val="%1."/>
      <w:lvlJc w:val="left"/>
      <w:pPr>
        <w:ind w:left="450" w:hanging="360"/>
      </w:pPr>
      <w:rPr>
        <w:rFonts w:asciiTheme="minorHAnsi" w:hAnsiTheme="minorHAnsi" w:cs="Times New Roman" w:hint="default"/>
        <w:color w:val="auto"/>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72197C7E"/>
    <w:multiLevelType w:val="hybridMultilevel"/>
    <w:tmpl w:val="63F8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5B7B46"/>
    <w:multiLevelType w:val="hybridMultilevel"/>
    <w:tmpl w:val="02582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059453">
    <w:abstractNumId w:val="0"/>
  </w:num>
  <w:num w:numId="2" w16cid:durableId="2118788110">
    <w:abstractNumId w:val="1"/>
  </w:num>
  <w:num w:numId="3" w16cid:durableId="1791776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41"/>
    <w:rsid w:val="00030067"/>
    <w:rsid w:val="000A2E36"/>
    <w:rsid w:val="000D6441"/>
    <w:rsid w:val="001254A4"/>
    <w:rsid w:val="001331F7"/>
    <w:rsid w:val="001E27A7"/>
    <w:rsid w:val="002808C5"/>
    <w:rsid w:val="002F3DC9"/>
    <w:rsid w:val="003C48BE"/>
    <w:rsid w:val="0041643A"/>
    <w:rsid w:val="004E3C71"/>
    <w:rsid w:val="006A3E2A"/>
    <w:rsid w:val="006F232C"/>
    <w:rsid w:val="00712E26"/>
    <w:rsid w:val="007C1DAC"/>
    <w:rsid w:val="007D2EC4"/>
    <w:rsid w:val="007E3916"/>
    <w:rsid w:val="00810E28"/>
    <w:rsid w:val="00827E81"/>
    <w:rsid w:val="008A01AE"/>
    <w:rsid w:val="008C11DB"/>
    <w:rsid w:val="008D2E57"/>
    <w:rsid w:val="009545EC"/>
    <w:rsid w:val="009A1700"/>
    <w:rsid w:val="009D6252"/>
    <w:rsid w:val="00A21C36"/>
    <w:rsid w:val="00A374BE"/>
    <w:rsid w:val="00A40071"/>
    <w:rsid w:val="00A57DA1"/>
    <w:rsid w:val="00B158EE"/>
    <w:rsid w:val="00CC65D2"/>
    <w:rsid w:val="00D744D1"/>
    <w:rsid w:val="00DB74E2"/>
    <w:rsid w:val="00E21A9B"/>
    <w:rsid w:val="00E42A3B"/>
    <w:rsid w:val="00E4404F"/>
    <w:rsid w:val="00EA184E"/>
    <w:rsid w:val="00EC3588"/>
    <w:rsid w:val="00EE04AA"/>
    <w:rsid w:val="00EF013D"/>
    <w:rsid w:val="00FC69ED"/>
    <w:rsid w:val="00FE1F6B"/>
    <w:rsid w:val="00FF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D5EB"/>
  <w15:docId w15:val="{1FACCFBB-2F86-4623-8B34-DD55F311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C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C3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21C36"/>
  </w:style>
  <w:style w:type="paragraph" w:styleId="Footer">
    <w:name w:val="footer"/>
    <w:basedOn w:val="Normal"/>
    <w:link w:val="FooterChar"/>
    <w:uiPriority w:val="99"/>
    <w:unhideWhenUsed/>
    <w:rsid w:val="00A21C3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21C36"/>
  </w:style>
  <w:style w:type="table" w:styleId="TableGrid">
    <w:name w:val="Table Grid"/>
    <w:basedOn w:val="TableNormal"/>
    <w:uiPriority w:val="59"/>
    <w:rsid w:val="00A21C3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3916"/>
    <w:rPr>
      <w:color w:val="0000FF" w:themeColor="hyperlink"/>
      <w:u w:val="single"/>
    </w:rPr>
  </w:style>
  <w:style w:type="paragraph" w:styleId="ListParagraph">
    <w:name w:val="List Paragraph"/>
    <w:basedOn w:val="Normal"/>
    <w:uiPriority w:val="34"/>
    <w:qFormat/>
    <w:rsid w:val="00827E81"/>
    <w:pPr>
      <w:ind w:left="720"/>
      <w:contextualSpacing/>
    </w:pPr>
  </w:style>
  <w:style w:type="paragraph" w:customStyle="1" w:styleId="SFNormal">
    <w:name w:val="SF_Normal"/>
    <w:basedOn w:val="Normal"/>
    <w:qFormat/>
    <w:rsid w:val="00827E81"/>
    <w:rPr>
      <w:rFonts w:ascii="Calibri" w:hAnsi="Calibri"/>
      <w:sz w:val="22"/>
    </w:rPr>
  </w:style>
  <w:style w:type="character" w:styleId="CommentReference">
    <w:name w:val="annotation reference"/>
    <w:basedOn w:val="DefaultParagraphFont"/>
    <w:uiPriority w:val="99"/>
    <w:semiHidden/>
    <w:unhideWhenUsed/>
    <w:rsid w:val="003C48BE"/>
    <w:rPr>
      <w:sz w:val="16"/>
      <w:szCs w:val="16"/>
    </w:rPr>
  </w:style>
  <w:style w:type="paragraph" w:styleId="CommentText">
    <w:name w:val="annotation text"/>
    <w:basedOn w:val="Normal"/>
    <w:link w:val="CommentTextChar"/>
    <w:uiPriority w:val="99"/>
    <w:semiHidden/>
    <w:unhideWhenUsed/>
    <w:rsid w:val="003C48BE"/>
    <w:rPr>
      <w:sz w:val="20"/>
      <w:szCs w:val="20"/>
    </w:rPr>
  </w:style>
  <w:style w:type="character" w:customStyle="1" w:styleId="CommentTextChar">
    <w:name w:val="Comment Text Char"/>
    <w:basedOn w:val="DefaultParagraphFont"/>
    <w:link w:val="CommentText"/>
    <w:uiPriority w:val="99"/>
    <w:semiHidden/>
    <w:rsid w:val="003C48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48BE"/>
    <w:rPr>
      <w:b/>
      <w:bCs/>
    </w:rPr>
  </w:style>
  <w:style w:type="character" w:customStyle="1" w:styleId="CommentSubjectChar">
    <w:name w:val="Comment Subject Char"/>
    <w:basedOn w:val="CommentTextChar"/>
    <w:link w:val="CommentSubject"/>
    <w:uiPriority w:val="99"/>
    <w:semiHidden/>
    <w:rsid w:val="003C48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48BE"/>
    <w:rPr>
      <w:rFonts w:ascii="Tahoma" w:hAnsi="Tahoma" w:cs="Tahoma"/>
      <w:sz w:val="16"/>
      <w:szCs w:val="16"/>
    </w:rPr>
  </w:style>
  <w:style w:type="character" w:customStyle="1" w:styleId="BalloonTextChar">
    <w:name w:val="Balloon Text Char"/>
    <w:basedOn w:val="DefaultParagraphFont"/>
    <w:link w:val="BalloonText"/>
    <w:uiPriority w:val="99"/>
    <w:semiHidden/>
    <w:rsid w:val="003C48BE"/>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954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housing.gov/homeownership/community-initiatives-programs/manufactured-home-community-redevelopment-.html" TargetMode="External"/><Relationship Id="rId3" Type="http://schemas.openxmlformats.org/officeDocument/2006/relationships/settings" Target="settings.xml"/><Relationship Id="rId7" Type="http://schemas.openxmlformats.org/officeDocument/2006/relationships/hyperlink" Target="mailto:MNHousing.ManufacturedHomes@state.mn.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Minnesota Housing</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Reierson, Annie</dc:creator>
  <cp:lastModifiedBy>Tucker, Monica (She/Her/Hers) (MHFA)</cp:lastModifiedBy>
  <cp:revision>14</cp:revision>
  <dcterms:created xsi:type="dcterms:W3CDTF">2022-09-13T16:00:00Z</dcterms:created>
  <dcterms:modified xsi:type="dcterms:W3CDTF">2026-06-11T19:16:00Z</dcterms:modified>
</cp:coreProperties>
</file>